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4C2868">
        <w:rPr>
          <w:rFonts w:asciiTheme="minorHAnsi" w:hAnsiTheme="minorHAnsi" w:cs="Arial"/>
          <w:b/>
          <w:sz w:val="28"/>
          <w:szCs w:val="28"/>
        </w:rPr>
        <w:t>3</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210EB6">
        <w:rPr>
          <w:rFonts w:asciiTheme="minorHAnsi" w:hAnsiTheme="minorHAnsi"/>
          <w:b/>
          <w:sz w:val="28"/>
          <w:szCs w:val="28"/>
        </w:rPr>
        <w:t>3</w:t>
      </w:r>
      <w:r w:rsidR="009979D1" w:rsidRPr="00164A46">
        <w:rPr>
          <w:rFonts w:asciiTheme="minorHAnsi" w:hAnsiTheme="minorHAnsi"/>
          <w:b/>
          <w:sz w:val="28"/>
          <w:szCs w:val="28"/>
        </w:rPr>
        <w:t xml:space="preserve"> – </w:t>
      </w:r>
      <w:r w:rsidR="004C2868">
        <w:rPr>
          <w:rFonts w:asciiTheme="minorHAnsi" w:hAnsiTheme="minorHAnsi"/>
          <w:b/>
          <w:sz w:val="28"/>
          <w:szCs w:val="28"/>
        </w:rPr>
        <w:t>RCT/O</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Pr="004A2118"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tbl>
      <w:tblPr>
        <w:tblW w:w="14037" w:type="dxa"/>
        <w:tblInd w:w="42" w:type="dxa"/>
        <w:tblLayout w:type="fixed"/>
        <w:tblCellMar>
          <w:top w:w="55" w:type="dxa"/>
          <w:left w:w="56" w:type="dxa"/>
          <w:right w:w="57" w:type="dxa"/>
        </w:tblCellMar>
        <w:tblLook w:val="00A0"/>
      </w:tblPr>
      <w:tblGrid>
        <w:gridCol w:w="14"/>
        <w:gridCol w:w="412"/>
        <w:gridCol w:w="1417"/>
        <w:gridCol w:w="14"/>
        <w:gridCol w:w="978"/>
        <w:gridCol w:w="567"/>
        <w:gridCol w:w="426"/>
        <w:gridCol w:w="1559"/>
        <w:gridCol w:w="1998"/>
        <w:gridCol w:w="993"/>
        <w:gridCol w:w="2117"/>
        <w:gridCol w:w="9"/>
        <w:gridCol w:w="18"/>
        <w:gridCol w:w="1673"/>
        <w:gridCol w:w="1842"/>
      </w:tblGrid>
      <w:tr w:rsidR="00451065" w:rsidRPr="00737FFE" w:rsidTr="00197CAF">
        <w:trPr>
          <w:gridBefore w:val="1"/>
          <w:gridAfter w:val="3"/>
          <w:wBefore w:w="14" w:type="dxa"/>
          <w:wAfter w:w="3533" w:type="dxa"/>
          <w:trHeight w:val="388"/>
        </w:trPr>
        <w:tc>
          <w:tcPr>
            <w:tcW w:w="10490" w:type="dxa"/>
            <w:gridSpan w:val="11"/>
            <w:tcBorders>
              <w:top w:val="double" w:sz="4" w:space="0" w:color="auto"/>
              <w:left w:val="double" w:sz="4" w:space="0" w:color="auto"/>
              <w:bottom w:val="double" w:sz="4" w:space="0" w:color="auto"/>
              <w:right w:val="double" w:sz="4" w:space="0" w:color="auto"/>
            </w:tcBorders>
            <w:shd w:val="clear" w:color="auto" w:fill="CCCCCC"/>
          </w:tcPr>
          <w:p w:rsidR="00451065" w:rsidRPr="00737FFE" w:rsidRDefault="00451065" w:rsidP="0040130D">
            <w:pPr>
              <w:pStyle w:val="Standard"/>
              <w:spacing w:after="0" w:line="320" w:lineRule="exact"/>
              <w:ind w:left="35" w:right="217"/>
              <w:jc w:val="center"/>
              <w:rPr>
                <w:rFonts w:ascii="Garamond" w:hAnsi="Garamond"/>
                <w:b/>
                <w:color w:val="000000"/>
                <w:sz w:val="20"/>
                <w:szCs w:val="20"/>
                <w:lang w:val="it-IT"/>
              </w:rPr>
            </w:pPr>
            <w:r w:rsidRPr="00737FFE">
              <w:rPr>
                <w:rFonts w:ascii="Garamond" w:hAnsi="Garamond"/>
                <w:b/>
                <w:sz w:val="20"/>
                <w:szCs w:val="20"/>
                <w:lang w:val="it-IT"/>
              </w:rPr>
              <w:t xml:space="preserve">ELEMENTI QUANTITATIVI  - </w:t>
            </w:r>
            <w:proofErr w:type="spellStart"/>
            <w:r w:rsidRPr="00737FFE">
              <w:rPr>
                <w:rFonts w:ascii="Garamond" w:hAnsi="Garamond"/>
                <w:b/>
                <w:color w:val="000000"/>
                <w:sz w:val="20"/>
                <w:szCs w:val="20"/>
                <w:lang w:val="it-IT"/>
              </w:rPr>
              <w:t>max</w:t>
            </w:r>
            <w:proofErr w:type="spellEnd"/>
            <w:r w:rsidRPr="00737FFE">
              <w:rPr>
                <w:rFonts w:ascii="Garamond" w:hAnsi="Garamond"/>
                <w:b/>
                <w:color w:val="000000"/>
                <w:sz w:val="20"/>
                <w:szCs w:val="20"/>
                <w:lang w:val="it-IT"/>
              </w:rPr>
              <w:t xml:space="preserve"> punti 70</w:t>
            </w:r>
            <w:r w:rsidRPr="00737FFE">
              <w:rPr>
                <w:rFonts w:ascii="Garamond" w:hAnsi="Garamond"/>
                <w:color w:val="000000"/>
                <w:sz w:val="20"/>
                <w:szCs w:val="20"/>
                <w:lang w:val="it-IT"/>
              </w:rPr>
              <w:t xml:space="preserve"> </w:t>
            </w:r>
          </w:p>
        </w:tc>
      </w:tr>
      <w:tr w:rsidR="00451065" w:rsidRPr="00327F42" w:rsidTr="00451065">
        <w:trPr>
          <w:gridBefore w:val="1"/>
          <w:gridAfter w:val="4"/>
          <w:wBefore w:w="14" w:type="dxa"/>
          <w:wAfter w:w="3542" w:type="dxa"/>
          <w:trHeight w:val="902"/>
        </w:trPr>
        <w:tc>
          <w:tcPr>
            <w:tcW w:w="1843" w:type="dxa"/>
            <w:gridSpan w:val="3"/>
            <w:tcBorders>
              <w:top w:val="double" w:sz="4" w:space="0" w:color="auto"/>
              <w:left w:val="double" w:sz="4" w:space="0" w:color="auto"/>
              <w:bottom w:val="double" w:sz="4" w:space="0" w:color="auto"/>
              <w:right w:val="single" w:sz="2" w:space="0" w:color="000000"/>
            </w:tcBorders>
            <w:shd w:val="pct10" w:color="auto" w:fill="auto"/>
            <w:vAlign w:val="center"/>
          </w:tcPr>
          <w:p w:rsidR="00451065" w:rsidRPr="00327F42" w:rsidRDefault="00451065" w:rsidP="0040130D">
            <w:pPr>
              <w:pStyle w:val="Standard"/>
              <w:spacing w:after="0" w:line="320" w:lineRule="exact"/>
              <w:ind w:left="35" w:right="217"/>
              <w:jc w:val="center"/>
              <w:rPr>
                <w:rFonts w:ascii="Garamond" w:hAnsi="Garamond"/>
                <w:sz w:val="16"/>
                <w:szCs w:val="16"/>
                <w:lang w:val="it-IT"/>
              </w:rPr>
            </w:pPr>
            <w:r w:rsidRPr="00327F42">
              <w:rPr>
                <w:rFonts w:ascii="Garamond" w:hAnsi="Garamond"/>
                <w:b/>
                <w:sz w:val="16"/>
                <w:szCs w:val="16"/>
                <w:lang w:val="it-IT"/>
              </w:rPr>
              <w:t xml:space="preserve">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5528" w:type="dxa"/>
            <w:gridSpan w:val="5"/>
            <w:tcBorders>
              <w:top w:val="double" w:sz="4" w:space="0" w:color="auto"/>
              <w:left w:val="single" w:sz="2" w:space="0" w:color="000000"/>
              <w:bottom w:val="double" w:sz="4" w:space="0" w:color="auto"/>
              <w:right w:val="single" w:sz="2" w:space="0" w:color="000000"/>
            </w:tcBorders>
            <w:shd w:val="pct10" w:color="auto" w:fill="auto"/>
            <w:vAlign w:val="center"/>
          </w:tcPr>
          <w:p w:rsidR="00451065" w:rsidRPr="00327F42" w:rsidRDefault="00451065" w:rsidP="0040130D">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SUB-CRITERI </w:t>
            </w:r>
            <w:proofErr w:type="spellStart"/>
            <w:r w:rsidRPr="00327F42">
              <w:rPr>
                <w:rFonts w:ascii="Garamond" w:hAnsi="Garamond"/>
                <w:b/>
                <w:sz w:val="16"/>
                <w:szCs w:val="16"/>
                <w:lang w:val="it-IT"/>
              </w:rPr>
              <w:t>DI</w:t>
            </w:r>
            <w:proofErr w:type="spellEnd"/>
            <w:r w:rsidRPr="00327F42">
              <w:rPr>
                <w:rFonts w:ascii="Garamond" w:hAnsi="Garamond"/>
                <w:b/>
                <w:sz w:val="16"/>
                <w:szCs w:val="16"/>
                <w:lang w:val="it-IT"/>
              </w:rPr>
              <w:t xml:space="preserve"> VALUTAZIONE</w:t>
            </w:r>
          </w:p>
        </w:tc>
        <w:tc>
          <w:tcPr>
            <w:tcW w:w="993" w:type="dxa"/>
            <w:tcBorders>
              <w:top w:val="double" w:sz="4" w:space="0" w:color="auto"/>
              <w:left w:val="single" w:sz="2" w:space="0" w:color="000000"/>
              <w:bottom w:val="double" w:sz="4" w:space="0" w:color="auto"/>
              <w:right w:val="single" w:sz="2" w:space="0" w:color="000000"/>
            </w:tcBorders>
            <w:shd w:val="pct10" w:color="auto" w:fill="auto"/>
            <w:vAlign w:val="center"/>
          </w:tcPr>
          <w:p w:rsidR="00451065" w:rsidRPr="00327F42" w:rsidRDefault="00451065" w:rsidP="0040130D">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 xml:space="preserve">PUNTI </w:t>
            </w:r>
          </w:p>
        </w:tc>
        <w:tc>
          <w:tcPr>
            <w:tcW w:w="2117" w:type="dxa"/>
            <w:tcBorders>
              <w:top w:val="double" w:sz="4" w:space="0" w:color="auto"/>
              <w:left w:val="single" w:sz="2" w:space="0" w:color="000000"/>
              <w:bottom w:val="double" w:sz="4" w:space="0" w:color="auto"/>
              <w:right w:val="double" w:sz="4" w:space="0" w:color="auto"/>
            </w:tcBorders>
            <w:shd w:val="pct10" w:color="auto" w:fill="auto"/>
          </w:tcPr>
          <w:p w:rsidR="00451065" w:rsidRPr="00327F42" w:rsidRDefault="00451065" w:rsidP="0040130D">
            <w:pPr>
              <w:pStyle w:val="Standard"/>
              <w:spacing w:after="0" w:line="320" w:lineRule="exact"/>
              <w:ind w:left="35" w:right="217"/>
              <w:jc w:val="center"/>
              <w:rPr>
                <w:rFonts w:ascii="Garamond" w:hAnsi="Garamond"/>
                <w:b/>
                <w:sz w:val="16"/>
                <w:szCs w:val="16"/>
                <w:lang w:val="it-IT"/>
              </w:rPr>
            </w:pPr>
            <w:r w:rsidRPr="00327F42">
              <w:rPr>
                <w:rFonts w:ascii="Garamond" w:hAnsi="Garamond"/>
                <w:b/>
                <w:sz w:val="16"/>
                <w:szCs w:val="16"/>
                <w:lang w:val="it-IT"/>
              </w:rPr>
              <w:t>OFFERTA DEL CONCORRENTE –</w:t>
            </w:r>
            <w:r>
              <w:rPr>
                <w:rFonts w:ascii="Garamond" w:hAnsi="Garamond"/>
                <w:b/>
                <w:sz w:val="16"/>
                <w:szCs w:val="16"/>
                <w:lang w:val="it-IT"/>
              </w:rPr>
              <w:t xml:space="preserve"> </w:t>
            </w:r>
            <w:r w:rsidRPr="00327F42">
              <w:rPr>
                <w:rFonts w:ascii="Garamond" w:hAnsi="Garamond"/>
                <w:b/>
                <w:sz w:val="16"/>
                <w:szCs w:val="16"/>
                <w:lang w:val="it-IT"/>
              </w:rPr>
              <w:t xml:space="preserve"> BARRARE SOLO L’OPZIONE OFFERTA</w:t>
            </w: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val="restart"/>
            <w:vAlign w:val="center"/>
          </w:tcPr>
          <w:p w:rsidR="00451065" w:rsidRPr="00451065" w:rsidRDefault="00451065" w:rsidP="0040130D">
            <w:pPr>
              <w:pStyle w:val="Titolo1"/>
              <w:rPr>
                <w:rFonts w:cs="Lucida Sans Unicode"/>
                <w:b w:val="0"/>
                <w:sz w:val="20"/>
                <w:szCs w:val="20"/>
              </w:rPr>
            </w:pPr>
            <w:r w:rsidRPr="00451065">
              <w:rPr>
                <w:rFonts w:cs="Lucida Sans Unicode"/>
                <w:b w:val="0"/>
                <w:sz w:val="20"/>
                <w:szCs w:val="20"/>
              </w:rPr>
              <w:t>1</w:t>
            </w:r>
          </w:p>
        </w:tc>
        <w:tc>
          <w:tcPr>
            <w:tcW w:w="1417" w:type="dxa"/>
            <w:vMerge w:val="restart"/>
            <w:vAlign w:val="center"/>
          </w:tcPr>
          <w:p w:rsidR="00451065" w:rsidRPr="00451065" w:rsidRDefault="00451065" w:rsidP="0040130D">
            <w:pPr>
              <w:pStyle w:val="Titolo1"/>
              <w:rPr>
                <w:rFonts w:cs="Lucida Sans Unicode"/>
                <w:b w:val="0"/>
                <w:sz w:val="20"/>
                <w:szCs w:val="20"/>
              </w:rPr>
            </w:pPr>
            <w:r w:rsidRPr="00451065">
              <w:rPr>
                <w:rFonts w:cs="Lucida Sans Unicode"/>
                <w:b w:val="0"/>
                <w:sz w:val="20"/>
                <w:szCs w:val="20"/>
              </w:rPr>
              <w:t>Massimali per sinistro</w:t>
            </w:r>
          </w:p>
        </w:tc>
        <w:tc>
          <w:tcPr>
            <w:tcW w:w="992" w:type="dxa"/>
            <w:gridSpan w:val="2"/>
            <w:vMerge w:val="restart"/>
            <w:vAlign w:val="center"/>
          </w:tcPr>
          <w:p w:rsidR="00451065" w:rsidRPr="00451065" w:rsidRDefault="00451065" w:rsidP="0040130D">
            <w:pPr>
              <w:widowControl w:val="0"/>
              <w:autoSpaceDE w:val="0"/>
              <w:autoSpaceDN w:val="0"/>
              <w:adjustRightInd w:val="0"/>
              <w:rPr>
                <w:rFonts w:ascii="Garamond" w:hAnsi="Garamond" w:cs="Arial"/>
                <w:bCs/>
              </w:rPr>
            </w:pPr>
            <w:r w:rsidRPr="00451065">
              <w:rPr>
                <w:rFonts w:ascii="Garamond" w:hAnsi="Garamond" w:cs="Arial"/>
                <w:bCs/>
              </w:rPr>
              <w:t>Massimali previsti in polizza</w:t>
            </w:r>
          </w:p>
        </w:tc>
        <w:tc>
          <w:tcPr>
            <w:tcW w:w="567" w:type="dxa"/>
            <w:vMerge w:val="restart"/>
            <w:vAlign w:val="center"/>
          </w:tcPr>
          <w:p w:rsidR="00451065" w:rsidRPr="00451065" w:rsidRDefault="00451065" w:rsidP="0040130D">
            <w:pPr>
              <w:pStyle w:val="Titolo1"/>
              <w:rPr>
                <w:rFonts w:cs="Lucida Sans Unicode"/>
                <w:b w:val="0"/>
                <w:sz w:val="20"/>
                <w:szCs w:val="20"/>
              </w:rPr>
            </w:pPr>
            <w:r w:rsidRPr="00451065">
              <w:rPr>
                <w:rFonts w:cs="Lucida Sans Unicode"/>
                <w:b w:val="0"/>
                <w:sz w:val="20"/>
                <w:szCs w:val="20"/>
              </w:rPr>
              <w:t>RCT</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5.000.000,00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restart"/>
            <w:vAlign w:val="center"/>
          </w:tcPr>
          <w:p w:rsidR="00451065" w:rsidRPr="00451065" w:rsidRDefault="00451065" w:rsidP="0040130D">
            <w:pPr>
              <w:jc w:val="center"/>
              <w:rPr>
                <w:rFonts w:ascii="Garamond" w:hAnsi="Garamond" w:cs="Lucida Sans Unicode"/>
              </w:rPr>
            </w:pPr>
            <w:r w:rsidRPr="00451065">
              <w:rPr>
                <w:rFonts w:ascii="Garamond" w:hAnsi="Garamond" w:cs="Lucida Sans Unicode"/>
              </w:rPr>
              <w:t>0</w:t>
            </w:r>
          </w:p>
        </w:tc>
        <w:tc>
          <w:tcPr>
            <w:tcW w:w="2144" w:type="dxa"/>
            <w:gridSpan w:val="3"/>
          </w:tcPr>
          <w:p w:rsidR="00451065" w:rsidRPr="00451065" w:rsidRDefault="00451065" w:rsidP="0040130D">
            <w:pPr>
              <w:jc w:val="cente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jc w:val="cente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5.000.000,00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persona lesa e</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jc w:val="cente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5.000.000,00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danni a cose e/o animali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restart"/>
            <w:vAlign w:val="center"/>
          </w:tcPr>
          <w:p w:rsidR="00451065" w:rsidRPr="00451065" w:rsidRDefault="00451065" w:rsidP="0040130D">
            <w:pPr>
              <w:jc w:val="center"/>
              <w:rPr>
                <w:rFonts w:ascii="Garamond" w:hAnsi="Garamond" w:cs="Lucida Sans Unicode"/>
              </w:rPr>
            </w:pPr>
            <w:r w:rsidRPr="00451065">
              <w:rPr>
                <w:rFonts w:ascii="Garamond" w:hAnsi="Garamond" w:cs="Lucida Sans Unicode"/>
              </w:rPr>
              <w:t>RCO</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5.000.000,00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tcPr>
          <w:p w:rsidR="00451065" w:rsidRPr="00451065" w:rsidRDefault="00451065" w:rsidP="0040130D">
            <w:pP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tcPr>
          <w:p w:rsidR="00451065" w:rsidRPr="00451065" w:rsidRDefault="00451065" w:rsidP="0040130D">
            <w:pPr>
              <w:jc w:val="right"/>
              <w:rPr>
                <w:rFonts w:ascii="Garamond" w:hAnsi="Garamond" w:cs="Lucida Sans Unicode"/>
              </w:rPr>
            </w:pPr>
            <w:r w:rsidRPr="00451065">
              <w:rPr>
                <w:rFonts w:ascii="Garamond" w:hAnsi="Garamond" w:cs="Lucida Sans Unicode"/>
              </w:rPr>
              <w:t>2.500.000,00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persona lesa</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4550" w:type="dxa"/>
            <w:gridSpan w:val="4"/>
          </w:tcPr>
          <w:p w:rsidR="00451065" w:rsidRPr="00451065" w:rsidRDefault="00451065" w:rsidP="0040130D">
            <w:pPr>
              <w:rPr>
                <w:rFonts w:ascii="Garamond" w:hAnsi="Garamond" w:cs="Lucida Sans Unicode"/>
              </w:rPr>
            </w:pPr>
            <w:r w:rsidRPr="00451065">
              <w:rPr>
                <w:rFonts w:ascii="Garamond" w:hAnsi="Garamond" w:cs="Lucida Sans Unicode"/>
              </w:rPr>
              <w:t>Limite aggregato annuo RCT/RCO € 5.000.000,00</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5"/>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val="restart"/>
            <w:vAlign w:val="center"/>
          </w:tcPr>
          <w:p w:rsidR="00451065" w:rsidRPr="00451065" w:rsidRDefault="00451065" w:rsidP="0040130D">
            <w:pPr>
              <w:rPr>
                <w:rFonts w:ascii="Garamond" w:hAnsi="Garamond" w:cs="Lucida Sans Unicode"/>
              </w:rPr>
            </w:pPr>
            <w:r w:rsidRPr="00451065">
              <w:rPr>
                <w:rFonts w:ascii="Garamond" w:hAnsi="Garamond" w:cs="Lucida Sans Unicode"/>
              </w:rPr>
              <w:t>Variante 1)</w:t>
            </w:r>
          </w:p>
        </w:tc>
        <w:tc>
          <w:tcPr>
            <w:tcW w:w="567" w:type="dxa"/>
            <w:vMerge w:val="restart"/>
            <w:vAlign w:val="center"/>
          </w:tcPr>
          <w:p w:rsidR="00451065" w:rsidRPr="00451065" w:rsidRDefault="00451065" w:rsidP="0040130D">
            <w:pPr>
              <w:rPr>
                <w:rFonts w:ascii="Garamond" w:hAnsi="Garamond" w:cs="Lucida Sans Unicode"/>
              </w:rPr>
            </w:pPr>
            <w:r w:rsidRPr="00451065">
              <w:rPr>
                <w:rFonts w:ascii="Garamond" w:hAnsi="Garamond" w:cs="Lucida Sans Unicode"/>
              </w:rPr>
              <w:t>RCT</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7.500.000,00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restart"/>
            <w:vAlign w:val="center"/>
          </w:tcPr>
          <w:p w:rsidR="00451065" w:rsidRPr="00451065" w:rsidRDefault="00451065" w:rsidP="0040130D">
            <w:pPr>
              <w:jc w:val="center"/>
              <w:rPr>
                <w:rFonts w:ascii="Garamond" w:hAnsi="Garamond" w:cs="Lucida Sans Unicode"/>
              </w:rPr>
            </w:pPr>
            <w:r w:rsidRPr="00451065">
              <w:rPr>
                <w:rFonts w:ascii="Garamond" w:hAnsi="Garamond" w:cs="Lucida Sans Unicode"/>
              </w:rPr>
              <w:t>10</w:t>
            </w:r>
          </w:p>
        </w:tc>
        <w:tc>
          <w:tcPr>
            <w:tcW w:w="2144" w:type="dxa"/>
            <w:gridSpan w:val="3"/>
          </w:tcPr>
          <w:p w:rsidR="00451065" w:rsidRPr="00451065" w:rsidRDefault="00451065" w:rsidP="0040130D">
            <w:pPr>
              <w:jc w:val="cente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3"/>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7.500.000,00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persona lesa e</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3"/>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7.500.000,00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danni a cose e/o animali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3"/>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restart"/>
            <w:vAlign w:val="center"/>
          </w:tcPr>
          <w:p w:rsidR="00451065" w:rsidRPr="00451065" w:rsidRDefault="00451065" w:rsidP="0040130D">
            <w:pPr>
              <w:rPr>
                <w:rFonts w:ascii="Garamond" w:hAnsi="Garamond" w:cs="Lucida Sans Unicode"/>
              </w:rPr>
            </w:pPr>
            <w:r w:rsidRPr="00451065">
              <w:rPr>
                <w:rFonts w:ascii="Garamond" w:hAnsi="Garamond" w:cs="Lucida Sans Unicode"/>
              </w:rPr>
              <w:t>RCO</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7.500.000,00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3"/>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tcPr>
          <w:p w:rsidR="00451065" w:rsidRPr="00451065" w:rsidRDefault="00451065" w:rsidP="0040130D">
            <w:pP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2.500.000,00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persona lesa.</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223"/>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4550" w:type="dxa"/>
            <w:gridSpan w:val="4"/>
          </w:tcPr>
          <w:p w:rsidR="00451065" w:rsidRPr="00451065" w:rsidRDefault="00451065" w:rsidP="0040130D">
            <w:pPr>
              <w:rPr>
                <w:rFonts w:ascii="Garamond" w:hAnsi="Garamond" w:cs="Lucida Sans Unicode"/>
              </w:rPr>
            </w:pPr>
            <w:r w:rsidRPr="00451065">
              <w:rPr>
                <w:rFonts w:ascii="Garamond" w:hAnsi="Garamond" w:cs="Lucida Sans Unicode"/>
              </w:rPr>
              <w:t>Limite aggregato annuo RCT/RCO € 7.500.000,00</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pStyle w:val="Titolo1"/>
              <w:rPr>
                <w:rFonts w:cs="Lucida Sans Unicode"/>
                <w:sz w:val="20"/>
                <w:szCs w:val="20"/>
              </w:rPr>
            </w:pPr>
          </w:p>
        </w:tc>
        <w:tc>
          <w:tcPr>
            <w:tcW w:w="1417" w:type="dxa"/>
            <w:vMerge/>
          </w:tcPr>
          <w:p w:rsidR="00451065" w:rsidRPr="00451065" w:rsidRDefault="00451065" w:rsidP="0040130D">
            <w:pPr>
              <w:pStyle w:val="Titolo1"/>
              <w:rPr>
                <w:rFonts w:cs="Lucida Sans Unicode"/>
                <w:b w:val="0"/>
                <w:sz w:val="20"/>
                <w:szCs w:val="20"/>
              </w:rPr>
            </w:pPr>
          </w:p>
        </w:tc>
        <w:tc>
          <w:tcPr>
            <w:tcW w:w="992" w:type="dxa"/>
            <w:gridSpan w:val="2"/>
            <w:vMerge w:val="restart"/>
            <w:vAlign w:val="center"/>
          </w:tcPr>
          <w:p w:rsidR="00451065" w:rsidRPr="00451065" w:rsidRDefault="00451065" w:rsidP="0040130D">
            <w:pPr>
              <w:rPr>
                <w:rFonts w:ascii="Garamond" w:hAnsi="Garamond" w:cs="Lucida Sans Unicode"/>
              </w:rPr>
            </w:pPr>
            <w:r w:rsidRPr="00451065">
              <w:rPr>
                <w:rFonts w:ascii="Garamond" w:hAnsi="Garamond" w:cs="Lucida Sans Unicode"/>
              </w:rPr>
              <w:t>Variante 2)</w:t>
            </w:r>
          </w:p>
        </w:tc>
        <w:tc>
          <w:tcPr>
            <w:tcW w:w="567" w:type="dxa"/>
            <w:vMerge w:val="restart"/>
            <w:vAlign w:val="center"/>
          </w:tcPr>
          <w:p w:rsidR="00451065" w:rsidRPr="00451065" w:rsidRDefault="00451065" w:rsidP="0040130D">
            <w:pPr>
              <w:pStyle w:val="Titolo1"/>
              <w:rPr>
                <w:rFonts w:cs="Lucida Sans Unicode"/>
                <w:b w:val="0"/>
                <w:sz w:val="20"/>
                <w:szCs w:val="20"/>
              </w:rPr>
            </w:pPr>
            <w:r w:rsidRPr="00451065">
              <w:rPr>
                <w:rFonts w:cs="Lucida Sans Unicode"/>
                <w:b w:val="0"/>
                <w:sz w:val="20"/>
                <w:szCs w:val="20"/>
              </w:rPr>
              <w:t>RCT</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 xml:space="preserve">10.000.000,00 </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restart"/>
            <w:vAlign w:val="center"/>
          </w:tcPr>
          <w:p w:rsidR="00451065" w:rsidRPr="00451065" w:rsidRDefault="00451065" w:rsidP="0040130D">
            <w:pPr>
              <w:jc w:val="center"/>
              <w:rPr>
                <w:rFonts w:ascii="Garamond" w:hAnsi="Garamond" w:cs="Lucida Sans Unicode"/>
              </w:rPr>
            </w:pPr>
            <w:r w:rsidRPr="00451065">
              <w:rPr>
                <w:rFonts w:ascii="Garamond" w:hAnsi="Garamond" w:cs="Lucida Sans Unicode"/>
              </w:rPr>
              <w:t>20</w:t>
            </w:r>
          </w:p>
        </w:tc>
        <w:tc>
          <w:tcPr>
            <w:tcW w:w="2144" w:type="dxa"/>
            <w:gridSpan w:val="3"/>
          </w:tcPr>
          <w:p w:rsidR="00451065" w:rsidRPr="00451065" w:rsidRDefault="00451065" w:rsidP="0040130D">
            <w:pPr>
              <w:jc w:val="cente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jc w:val="cente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10.000.000,00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persona lesa e</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ign w:val="center"/>
          </w:tcPr>
          <w:p w:rsidR="00451065" w:rsidRPr="00451065" w:rsidRDefault="00451065" w:rsidP="0040130D">
            <w:pPr>
              <w:jc w:val="cente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10.000.000,00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danni a cose e/o animali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val="restart"/>
            <w:vAlign w:val="center"/>
          </w:tcPr>
          <w:p w:rsidR="00451065" w:rsidRPr="00451065" w:rsidRDefault="00451065" w:rsidP="0040130D">
            <w:pPr>
              <w:jc w:val="center"/>
              <w:rPr>
                <w:rFonts w:ascii="Garamond" w:hAnsi="Garamond" w:cs="Lucida Sans Unicode"/>
              </w:rPr>
            </w:pPr>
            <w:r w:rsidRPr="00451065">
              <w:rPr>
                <w:rFonts w:ascii="Garamond" w:hAnsi="Garamond" w:cs="Lucida Sans Unicode"/>
              </w:rPr>
              <w:t>RCO</w:t>
            </w: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10.000.000,00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ogni sinistro, con il limite di</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567" w:type="dxa"/>
            <w:vMerge/>
          </w:tcPr>
          <w:p w:rsidR="00451065" w:rsidRPr="00451065" w:rsidRDefault="00451065" w:rsidP="0040130D">
            <w:pPr>
              <w:rPr>
                <w:rFonts w:ascii="Garamond" w:hAnsi="Garamond" w:cs="Lucida Sans Unicode"/>
              </w:rPr>
            </w:pPr>
          </w:p>
        </w:tc>
        <w:tc>
          <w:tcPr>
            <w:tcW w:w="426" w:type="dxa"/>
          </w:tcPr>
          <w:p w:rsidR="00451065" w:rsidRPr="00451065" w:rsidRDefault="00451065" w:rsidP="0040130D">
            <w:pPr>
              <w:jc w:val="center"/>
              <w:rPr>
                <w:rFonts w:ascii="Garamond" w:hAnsi="Garamond" w:cs="Lucida Sans Unicode"/>
              </w:rPr>
            </w:pPr>
            <w:r w:rsidRPr="00451065">
              <w:rPr>
                <w:rFonts w:ascii="Garamond" w:hAnsi="Garamond" w:cs="Lucida Sans Unicode"/>
              </w:rPr>
              <w:t>€</w:t>
            </w:r>
          </w:p>
        </w:tc>
        <w:tc>
          <w:tcPr>
            <w:tcW w:w="1559" w:type="dxa"/>
            <w:vAlign w:val="center"/>
          </w:tcPr>
          <w:p w:rsidR="00451065" w:rsidRPr="00451065" w:rsidRDefault="00451065" w:rsidP="0040130D">
            <w:pPr>
              <w:jc w:val="right"/>
              <w:rPr>
                <w:rFonts w:ascii="Garamond" w:hAnsi="Garamond" w:cs="Lucida Sans Unicode"/>
              </w:rPr>
            </w:pPr>
            <w:r w:rsidRPr="00451065">
              <w:rPr>
                <w:rFonts w:ascii="Garamond" w:hAnsi="Garamond" w:cs="Lucida Sans Unicode"/>
              </w:rPr>
              <w:t>3.000.000,00</w:t>
            </w:r>
          </w:p>
        </w:tc>
        <w:tc>
          <w:tcPr>
            <w:tcW w:w="1998" w:type="dxa"/>
          </w:tcPr>
          <w:p w:rsidR="00451065" w:rsidRPr="00451065" w:rsidRDefault="00451065" w:rsidP="0040130D">
            <w:pPr>
              <w:rPr>
                <w:rFonts w:ascii="Garamond" w:hAnsi="Garamond" w:cs="Lucida Sans Unicode"/>
              </w:rPr>
            </w:pPr>
            <w:r w:rsidRPr="00451065">
              <w:rPr>
                <w:rFonts w:ascii="Garamond" w:hAnsi="Garamond" w:cs="Lucida Sans Unicode"/>
              </w:rPr>
              <w:t>per persona lesa.</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gridAfter w:val="2"/>
          <w:wAfter w:w="3515" w:type="dxa"/>
          <w:trHeight w:val="305"/>
        </w:trPr>
        <w:tc>
          <w:tcPr>
            <w:tcW w:w="426" w:type="dxa"/>
            <w:gridSpan w:val="2"/>
            <w:vMerge/>
          </w:tcPr>
          <w:p w:rsidR="00451065" w:rsidRPr="00451065" w:rsidRDefault="00451065" w:rsidP="0040130D">
            <w:pPr>
              <w:rPr>
                <w:rFonts w:ascii="Garamond" w:hAnsi="Garamond" w:cs="Lucida Sans Unicode"/>
              </w:rPr>
            </w:pPr>
          </w:p>
        </w:tc>
        <w:tc>
          <w:tcPr>
            <w:tcW w:w="1417" w:type="dxa"/>
            <w:vMerge/>
          </w:tcPr>
          <w:p w:rsidR="00451065" w:rsidRPr="00451065" w:rsidRDefault="00451065" w:rsidP="0040130D">
            <w:pPr>
              <w:rPr>
                <w:rFonts w:ascii="Garamond" w:hAnsi="Garamond" w:cs="Lucida Sans Unicode"/>
              </w:rPr>
            </w:pPr>
          </w:p>
        </w:tc>
        <w:tc>
          <w:tcPr>
            <w:tcW w:w="992" w:type="dxa"/>
            <w:gridSpan w:val="2"/>
            <w:vMerge/>
          </w:tcPr>
          <w:p w:rsidR="00451065" w:rsidRPr="00451065" w:rsidRDefault="00451065" w:rsidP="0040130D">
            <w:pPr>
              <w:rPr>
                <w:rFonts w:ascii="Garamond" w:hAnsi="Garamond" w:cs="Lucida Sans Unicode"/>
              </w:rPr>
            </w:pPr>
          </w:p>
        </w:tc>
        <w:tc>
          <w:tcPr>
            <w:tcW w:w="4550" w:type="dxa"/>
            <w:gridSpan w:val="4"/>
          </w:tcPr>
          <w:p w:rsidR="00451065" w:rsidRPr="00451065" w:rsidRDefault="00451065" w:rsidP="0040130D">
            <w:pPr>
              <w:rPr>
                <w:rFonts w:ascii="Garamond" w:hAnsi="Garamond" w:cs="Lucida Sans Unicode"/>
              </w:rPr>
            </w:pPr>
            <w:r w:rsidRPr="00451065">
              <w:rPr>
                <w:rFonts w:ascii="Garamond" w:hAnsi="Garamond" w:cs="Lucida Sans Unicode"/>
              </w:rPr>
              <w:t>Limite aggregato annuo RCT/RCO € 10.000.000,00</w:t>
            </w:r>
          </w:p>
        </w:tc>
        <w:tc>
          <w:tcPr>
            <w:tcW w:w="993" w:type="dxa"/>
            <w:vMerge/>
            <w:vAlign w:val="center"/>
          </w:tcPr>
          <w:p w:rsidR="00451065" w:rsidRPr="00451065" w:rsidRDefault="00451065" w:rsidP="0040130D">
            <w:pPr>
              <w:rPr>
                <w:rFonts w:ascii="Garamond" w:hAnsi="Garamond" w:cs="Lucida Sans Unicode"/>
              </w:rPr>
            </w:pPr>
          </w:p>
        </w:tc>
        <w:tc>
          <w:tcPr>
            <w:tcW w:w="2144" w:type="dxa"/>
            <w:gridSpan w:val="3"/>
          </w:tcPr>
          <w:p w:rsidR="00451065" w:rsidRPr="00451065" w:rsidRDefault="00451065" w:rsidP="0040130D">
            <w:pPr>
              <w:rPr>
                <w:rFonts w:ascii="Garamond" w:hAnsi="Garamond" w:cs="Lucida Sans Unicode"/>
              </w:rPr>
            </w:pPr>
          </w:p>
        </w:tc>
      </w:tr>
      <w:tr w:rsidR="00451065" w:rsidRPr="00244E12" w:rsidTr="00451065">
        <w:trPr>
          <w:gridAfter w:val="4"/>
          <w:wAfter w:w="3542" w:type="dxa"/>
          <w:trHeight w:hRule="exact" w:val="170"/>
        </w:trPr>
        <w:tc>
          <w:tcPr>
            <w:tcW w:w="8378" w:type="dxa"/>
            <w:gridSpan w:val="10"/>
            <w:tcBorders>
              <w:top w:val="single" w:sz="4" w:space="0" w:color="auto"/>
              <w:left w:val="single" w:sz="4" w:space="0" w:color="auto"/>
              <w:bottom w:val="single" w:sz="4" w:space="0" w:color="auto"/>
              <w:right w:val="single" w:sz="4" w:space="0" w:color="auto"/>
            </w:tcBorders>
            <w:vAlign w:val="center"/>
          </w:tcPr>
          <w:p w:rsidR="00451065" w:rsidRPr="00451065" w:rsidRDefault="00451065" w:rsidP="0040130D">
            <w:pPr>
              <w:pStyle w:val="Standard"/>
              <w:spacing w:after="0" w:line="320" w:lineRule="exact"/>
              <w:ind w:left="35" w:right="217"/>
              <w:rPr>
                <w:rFonts w:ascii="Garamond" w:hAnsi="Garamond"/>
                <w:sz w:val="20"/>
                <w:szCs w:val="20"/>
                <w:highlight w:val="green"/>
                <w:lang w:val="it-IT"/>
              </w:rPr>
            </w:pPr>
          </w:p>
        </w:tc>
        <w:tc>
          <w:tcPr>
            <w:tcW w:w="2117" w:type="dxa"/>
            <w:tcBorders>
              <w:top w:val="single" w:sz="4" w:space="0" w:color="auto"/>
              <w:left w:val="single" w:sz="4" w:space="0" w:color="auto"/>
              <w:bottom w:val="single" w:sz="4" w:space="0" w:color="auto"/>
              <w:right w:val="single" w:sz="4" w:space="0" w:color="auto"/>
            </w:tcBorders>
          </w:tcPr>
          <w:p w:rsidR="00451065" w:rsidRPr="00451065" w:rsidRDefault="00451065" w:rsidP="0040130D">
            <w:pPr>
              <w:pStyle w:val="Standard"/>
              <w:spacing w:after="0" w:line="320" w:lineRule="exact"/>
              <w:ind w:left="35" w:right="217"/>
              <w:rPr>
                <w:rFonts w:ascii="Garamond" w:hAnsi="Garamond"/>
                <w:sz w:val="20"/>
                <w:szCs w:val="20"/>
                <w:highlight w:val="green"/>
                <w:lang w:val="it-IT"/>
              </w:rPr>
            </w:pPr>
          </w:p>
        </w:tc>
      </w:tr>
      <w:tr w:rsidR="00451065" w:rsidRPr="00244E12" w:rsidTr="00451065">
        <w:trPr>
          <w:gridAfter w:val="4"/>
          <w:wAfter w:w="3542" w:type="dxa"/>
          <w:trHeight w:val="397"/>
        </w:trPr>
        <w:tc>
          <w:tcPr>
            <w:tcW w:w="426" w:type="dxa"/>
            <w:gridSpan w:val="2"/>
            <w:vMerge w:val="restart"/>
            <w:tcBorders>
              <w:top w:val="single" w:sz="2" w:space="0" w:color="000000"/>
              <w:left w:val="single" w:sz="2" w:space="0" w:color="000000"/>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r w:rsidRPr="00451065">
              <w:rPr>
                <w:rFonts w:ascii="Garamond" w:hAnsi="Garamond"/>
                <w:sz w:val="20"/>
                <w:szCs w:val="20"/>
                <w:lang w:val="it-IT"/>
              </w:rPr>
              <w:t>2</w:t>
            </w:r>
          </w:p>
        </w:tc>
        <w:tc>
          <w:tcPr>
            <w:tcW w:w="1417" w:type="dxa"/>
            <w:vMerge w:val="restart"/>
            <w:tcBorders>
              <w:top w:val="single" w:sz="2" w:space="0" w:color="000000"/>
              <w:left w:val="single" w:sz="2" w:space="0" w:color="000000"/>
              <w:right w:val="single" w:sz="2" w:space="0" w:color="000000"/>
            </w:tcBorders>
            <w:vAlign w:val="center"/>
          </w:tcPr>
          <w:p w:rsidR="00451065" w:rsidRPr="00451065" w:rsidRDefault="00451065" w:rsidP="0040130D">
            <w:pPr>
              <w:pStyle w:val="Standard"/>
              <w:spacing w:after="0" w:line="240" w:lineRule="auto"/>
              <w:ind w:left="34" w:right="215"/>
              <w:rPr>
                <w:rFonts w:ascii="Garamond" w:hAnsi="Garamond"/>
                <w:sz w:val="20"/>
                <w:szCs w:val="20"/>
                <w:lang w:val="it-IT"/>
              </w:rPr>
            </w:pPr>
            <w:r w:rsidRPr="00451065">
              <w:rPr>
                <w:rFonts w:ascii="Garamond" w:hAnsi="Garamond" w:cs="Arial"/>
                <w:bCs/>
                <w:sz w:val="20"/>
                <w:szCs w:val="20"/>
                <w:lang w:val="it-IT"/>
              </w:rPr>
              <w:t>Limite di risarcimento per i danni da inquinamento accidentale</w:t>
            </w:r>
          </w:p>
        </w:tc>
        <w:tc>
          <w:tcPr>
            <w:tcW w:w="5542" w:type="dxa"/>
            <w:gridSpan w:val="6"/>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rPr>
                <w:rFonts w:ascii="Garamond" w:hAnsi="Garamond"/>
              </w:rPr>
            </w:pPr>
            <w:r w:rsidRPr="00451065">
              <w:rPr>
                <w:rFonts w:ascii="Garamond" w:hAnsi="Garamond" w:cs="Arial"/>
                <w:b/>
                <w:bCs/>
              </w:rPr>
              <w:t xml:space="preserve">Limite di risarcimento previsto in polizza per i danni da inquinamento accidentale </w:t>
            </w:r>
            <w:r w:rsidRPr="00451065">
              <w:rPr>
                <w:rFonts w:ascii="Garamond" w:hAnsi="Garamond" w:cs="Arial"/>
              </w:rPr>
              <w:t>(punto 18 dell’Art. 7 della SEZIONE 3): Euro 250.000,00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CC1F20">
            <w:pPr>
              <w:jc w:val="center"/>
              <w:rPr>
                <w:rFonts w:ascii="Garamond" w:hAnsi="Garamond"/>
              </w:rPr>
            </w:pPr>
            <w:r w:rsidRPr="00451065">
              <w:rPr>
                <w:rFonts w:ascii="Garamond" w:hAnsi="Garamond"/>
              </w:rPr>
              <w:t>0</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51065">
            <w:pPr>
              <w:jc w:val="center"/>
              <w:rPr>
                <w:rFonts w:ascii="Garamond" w:hAnsi="Garamond"/>
              </w:rPr>
            </w:pPr>
          </w:p>
        </w:tc>
      </w:tr>
      <w:tr w:rsidR="00451065" w:rsidRPr="00244E12" w:rsidTr="00451065">
        <w:trPr>
          <w:gridAfter w:val="4"/>
          <w:wAfter w:w="3542" w:type="dxa"/>
          <w:trHeight w:val="397"/>
        </w:trPr>
        <w:tc>
          <w:tcPr>
            <w:tcW w:w="426" w:type="dxa"/>
            <w:gridSpan w:val="2"/>
            <w:vMerge/>
            <w:tcBorders>
              <w:top w:val="single" w:sz="2" w:space="0" w:color="000000"/>
              <w:left w:val="single" w:sz="2" w:space="0" w:color="000000"/>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p>
        </w:tc>
        <w:tc>
          <w:tcPr>
            <w:tcW w:w="1417" w:type="dxa"/>
            <w:vMerge/>
            <w:tcBorders>
              <w:top w:val="single" w:sz="2" w:space="0" w:color="000000"/>
              <w:left w:val="single" w:sz="2" w:space="0" w:color="000000"/>
              <w:right w:val="single" w:sz="2" w:space="0" w:color="000000"/>
            </w:tcBorders>
            <w:vAlign w:val="center"/>
          </w:tcPr>
          <w:p w:rsidR="00451065" w:rsidRPr="00451065" w:rsidRDefault="00451065" w:rsidP="0040130D">
            <w:pPr>
              <w:pStyle w:val="Standard"/>
              <w:spacing w:after="0" w:line="240" w:lineRule="auto"/>
              <w:ind w:left="34" w:right="215"/>
              <w:rPr>
                <w:rFonts w:ascii="Garamond" w:hAnsi="Garamond" w:cs="Arial"/>
                <w:bCs/>
                <w:sz w:val="20"/>
                <w:szCs w:val="20"/>
                <w:lang w:val="it-IT"/>
              </w:rPr>
            </w:pPr>
          </w:p>
        </w:tc>
        <w:tc>
          <w:tcPr>
            <w:tcW w:w="5542" w:type="dxa"/>
            <w:gridSpan w:val="6"/>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rPr>
                <w:rFonts w:ascii="Garamond" w:hAnsi="Garamond"/>
              </w:rPr>
            </w:pPr>
            <w:r w:rsidRPr="00451065">
              <w:rPr>
                <w:rFonts w:ascii="Garamond" w:hAnsi="Garamond" w:cs="Arial"/>
                <w:b/>
                <w:bCs/>
              </w:rPr>
              <w:t xml:space="preserve">Variante 1) Limite di risarcimento per i danni da inquinamento accidentale </w:t>
            </w:r>
            <w:r w:rsidRPr="00451065">
              <w:rPr>
                <w:rFonts w:ascii="Garamond" w:hAnsi="Garamond" w:cs="Arial"/>
              </w:rPr>
              <w:t>(punto 18 dell’Art. 7 della SEZIONE 3): Euro 500.000,00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CC1F20">
            <w:pPr>
              <w:jc w:val="center"/>
              <w:rPr>
                <w:rFonts w:ascii="Garamond" w:hAnsi="Garamond"/>
              </w:rPr>
            </w:pPr>
            <w:r w:rsidRPr="00451065">
              <w:rPr>
                <w:rFonts w:ascii="Garamond" w:hAnsi="Garamond"/>
              </w:rPr>
              <w:t>5</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51065">
            <w:pPr>
              <w:jc w:val="center"/>
              <w:rPr>
                <w:rFonts w:ascii="Garamond" w:hAnsi="Garamond"/>
              </w:rPr>
            </w:pPr>
          </w:p>
        </w:tc>
      </w:tr>
      <w:tr w:rsidR="00451065" w:rsidRPr="00244E12" w:rsidTr="00451065">
        <w:trPr>
          <w:gridAfter w:val="4"/>
          <w:wAfter w:w="3542" w:type="dxa"/>
          <w:trHeight w:val="397"/>
        </w:trPr>
        <w:tc>
          <w:tcPr>
            <w:tcW w:w="426" w:type="dxa"/>
            <w:gridSpan w:val="2"/>
            <w:vMerge/>
            <w:tcBorders>
              <w:left w:val="single" w:sz="2" w:space="0" w:color="000000"/>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p>
        </w:tc>
        <w:tc>
          <w:tcPr>
            <w:tcW w:w="1417" w:type="dxa"/>
            <w:vMerge/>
            <w:tcBorders>
              <w:left w:val="single" w:sz="2" w:space="0" w:color="000000"/>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p>
        </w:tc>
        <w:tc>
          <w:tcPr>
            <w:tcW w:w="5542" w:type="dxa"/>
            <w:gridSpan w:val="6"/>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rPr>
                <w:rFonts w:ascii="Garamond" w:hAnsi="Garamond"/>
              </w:rPr>
            </w:pPr>
            <w:r w:rsidRPr="00451065">
              <w:rPr>
                <w:rFonts w:ascii="Garamond" w:hAnsi="Garamond" w:cs="Arial"/>
                <w:b/>
                <w:bCs/>
              </w:rPr>
              <w:t xml:space="preserve">Variante 2) Limite di risarcimento per i danni da inquinamento accidentale </w:t>
            </w:r>
            <w:r w:rsidRPr="00451065">
              <w:rPr>
                <w:rFonts w:ascii="Garamond" w:hAnsi="Garamond" w:cs="Arial"/>
              </w:rPr>
              <w:t>(punto 18 dell’Art. 7 della SEZIONE 3): Euro 1.000.000,00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CC1F20">
            <w:pPr>
              <w:pStyle w:val="Standard"/>
              <w:spacing w:after="0" w:line="320" w:lineRule="exact"/>
              <w:ind w:right="217"/>
              <w:jc w:val="center"/>
              <w:rPr>
                <w:rFonts w:ascii="Garamond" w:hAnsi="Garamond"/>
                <w:sz w:val="20"/>
                <w:szCs w:val="20"/>
                <w:lang w:val="it-IT"/>
              </w:rPr>
            </w:pPr>
            <w:r w:rsidRPr="00451065">
              <w:rPr>
                <w:rFonts w:ascii="Garamond" w:hAnsi="Garamond"/>
                <w:sz w:val="20"/>
                <w:szCs w:val="20"/>
              </w:rPr>
              <w:t>10</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51065">
            <w:pPr>
              <w:pStyle w:val="Standard"/>
              <w:spacing w:after="0" w:line="320" w:lineRule="exact"/>
              <w:ind w:right="217"/>
              <w:jc w:val="center"/>
              <w:rPr>
                <w:rFonts w:ascii="Garamond" w:hAnsi="Garamond"/>
                <w:sz w:val="20"/>
                <w:szCs w:val="20"/>
                <w:lang w:val="it-IT"/>
              </w:rPr>
            </w:pPr>
          </w:p>
        </w:tc>
      </w:tr>
      <w:tr w:rsidR="00451065" w:rsidRPr="00244E12" w:rsidTr="00451065">
        <w:trPr>
          <w:gridAfter w:val="4"/>
          <w:wAfter w:w="3542" w:type="dxa"/>
          <w:trHeight w:hRule="exact" w:val="170"/>
        </w:trPr>
        <w:tc>
          <w:tcPr>
            <w:tcW w:w="8378" w:type="dxa"/>
            <w:gridSpan w:val="10"/>
            <w:tcBorders>
              <w:top w:val="single" w:sz="4" w:space="0" w:color="auto"/>
              <w:left w:val="single" w:sz="4" w:space="0" w:color="auto"/>
              <w:bottom w:val="single" w:sz="4" w:space="0" w:color="auto"/>
              <w:right w:val="single" w:sz="4" w:space="0" w:color="auto"/>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p>
        </w:tc>
        <w:tc>
          <w:tcPr>
            <w:tcW w:w="2117" w:type="dxa"/>
            <w:tcBorders>
              <w:top w:val="single" w:sz="4" w:space="0" w:color="auto"/>
              <w:left w:val="single" w:sz="4" w:space="0" w:color="auto"/>
              <w:bottom w:val="single" w:sz="4" w:space="0" w:color="auto"/>
              <w:right w:val="single" w:sz="4" w:space="0" w:color="auto"/>
            </w:tcBorders>
          </w:tcPr>
          <w:p w:rsidR="00451065" w:rsidRPr="00451065" w:rsidRDefault="00451065" w:rsidP="0040130D">
            <w:pPr>
              <w:pStyle w:val="Standard"/>
              <w:spacing w:after="0" w:line="320" w:lineRule="exact"/>
              <w:ind w:left="35" w:right="217"/>
              <w:rPr>
                <w:rFonts w:ascii="Garamond" w:hAnsi="Garamond"/>
                <w:sz w:val="20"/>
                <w:szCs w:val="20"/>
                <w:lang w:val="it-IT"/>
              </w:rPr>
            </w:pPr>
          </w:p>
        </w:tc>
      </w:tr>
      <w:tr w:rsidR="00451065" w:rsidRPr="00244E12" w:rsidTr="00451065">
        <w:trPr>
          <w:gridAfter w:val="4"/>
          <w:wAfter w:w="3542" w:type="dxa"/>
          <w:trHeight w:val="523"/>
        </w:trPr>
        <w:tc>
          <w:tcPr>
            <w:tcW w:w="426" w:type="dxa"/>
            <w:gridSpan w:val="2"/>
            <w:vMerge w:val="restart"/>
            <w:tcBorders>
              <w:top w:val="single" w:sz="4" w:space="0" w:color="auto"/>
              <w:left w:val="single" w:sz="4" w:space="0" w:color="auto"/>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r w:rsidRPr="00451065">
              <w:rPr>
                <w:rFonts w:ascii="Garamond" w:hAnsi="Garamond"/>
                <w:sz w:val="20"/>
                <w:szCs w:val="20"/>
                <w:lang w:val="it-IT"/>
              </w:rPr>
              <w:t>3</w:t>
            </w:r>
          </w:p>
        </w:tc>
        <w:tc>
          <w:tcPr>
            <w:tcW w:w="1417" w:type="dxa"/>
            <w:vMerge w:val="restart"/>
            <w:tcBorders>
              <w:top w:val="single" w:sz="4" w:space="0" w:color="auto"/>
              <w:left w:val="single" w:sz="2" w:space="0" w:color="000000"/>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sz w:val="20"/>
                <w:szCs w:val="20"/>
                <w:lang w:val="it-IT"/>
              </w:rPr>
            </w:pPr>
            <w:r w:rsidRPr="00451065">
              <w:rPr>
                <w:rFonts w:ascii="Garamond" w:hAnsi="Garamond" w:cs="Arial"/>
                <w:bCs/>
                <w:sz w:val="20"/>
                <w:szCs w:val="20"/>
                <w:lang w:val="it-IT"/>
              </w:rPr>
              <w:t xml:space="preserve">Limite di risarcimento per </w:t>
            </w:r>
            <w:r w:rsidRPr="00451065">
              <w:rPr>
                <w:rFonts w:ascii="Garamond" w:hAnsi="Garamond" w:cs="Arial"/>
                <w:bCs/>
                <w:sz w:val="20"/>
                <w:szCs w:val="20"/>
                <w:lang w:val="it-IT"/>
              </w:rPr>
              <w:lastRenderedPageBreak/>
              <w:t>interruzioni e sospensioni di attività</w:t>
            </w:r>
          </w:p>
        </w:tc>
        <w:tc>
          <w:tcPr>
            <w:tcW w:w="5542" w:type="dxa"/>
            <w:gridSpan w:val="6"/>
            <w:tcBorders>
              <w:top w:val="single" w:sz="2" w:space="0" w:color="000000"/>
              <w:left w:val="single" w:sz="4" w:space="0" w:color="auto"/>
              <w:bottom w:val="single" w:sz="2" w:space="0" w:color="000000"/>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Times"/>
              </w:rPr>
            </w:pPr>
            <w:r w:rsidRPr="00451065">
              <w:rPr>
                <w:rFonts w:ascii="Garamond" w:hAnsi="Garamond" w:cs="Arial"/>
                <w:b/>
                <w:bCs/>
              </w:rPr>
              <w:lastRenderedPageBreak/>
              <w:t xml:space="preserve">Limite di risarcimento previsto in polizza per interruzioni e sospensioni di attività </w:t>
            </w:r>
            <w:r w:rsidRPr="00451065">
              <w:rPr>
                <w:rFonts w:ascii="Garamond" w:hAnsi="Garamond" w:cs="Arial"/>
              </w:rPr>
              <w:t>(punto 19 dell’Art. 7 della SEZIONE 3): Euro 500.000,00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252BD4">
            <w:pPr>
              <w:jc w:val="center"/>
              <w:rPr>
                <w:rFonts w:ascii="Garamond" w:hAnsi="Garamond"/>
              </w:rPr>
            </w:pPr>
            <w:r w:rsidRPr="00451065">
              <w:rPr>
                <w:rFonts w:ascii="Garamond" w:hAnsi="Garamond"/>
              </w:rPr>
              <w:t>0</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r w:rsidR="00451065" w:rsidRPr="00244E12" w:rsidTr="00451065">
        <w:trPr>
          <w:gridAfter w:val="4"/>
          <w:wAfter w:w="3542" w:type="dxa"/>
          <w:trHeight w:val="651"/>
        </w:trPr>
        <w:tc>
          <w:tcPr>
            <w:tcW w:w="426" w:type="dxa"/>
            <w:gridSpan w:val="2"/>
            <w:vMerge/>
            <w:tcBorders>
              <w:left w:val="single" w:sz="4" w:space="0" w:color="auto"/>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p>
        </w:tc>
        <w:tc>
          <w:tcPr>
            <w:tcW w:w="1417" w:type="dxa"/>
            <w:vMerge/>
            <w:tcBorders>
              <w:left w:val="single" w:sz="2" w:space="0" w:color="000000"/>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p>
        </w:tc>
        <w:tc>
          <w:tcPr>
            <w:tcW w:w="5542" w:type="dxa"/>
            <w:gridSpan w:val="6"/>
            <w:tcBorders>
              <w:top w:val="single" w:sz="2" w:space="0" w:color="000000"/>
              <w:left w:val="single" w:sz="4" w:space="0" w:color="auto"/>
              <w:bottom w:val="single" w:sz="2" w:space="0" w:color="000000"/>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Times"/>
              </w:rPr>
            </w:pPr>
            <w:r w:rsidRPr="00451065">
              <w:rPr>
                <w:rFonts w:ascii="Garamond" w:hAnsi="Garamond" w:cs="Arial"/>
                <w:b/>
                <w:bCs/>
              </w:rPr>
              <w:t xml:space="preserve">Variante 1) Limite di risarcimento per interruzioni e sospensioni di attività </w:t>
            </w:r>
            <w:r w:rsidRPr="00451065">
              <w:rPr>
                <w:rFonts w:ascii="Garamond" w:hAnsi="Garamond" w:cs="Arial"/>
              </w:rPr>
              <w:t>(punto 19 dell’Art. 7 della SEZIONE 3): Euro 1.000.000,00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252BD4">
            <w:pPr>
              <w:jc w:val="center"/>
              <w:rPr>
                <w:rFonts w:ascii="Garamond" w:hAnsi="Garamond"/>
              </w:rPr>
            </w:pPr>
            <w:r w:rsidRPr="00451065">
              <w:rPr>
                <w:rFonts w:ascii="Garamond" w:hAnsi="Garamond"/>
              </w:rPr>
              <w:t>5</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r w:rsidR="00451065" w:rsidRPr="00244E12" w:rsidTr="00451065">
        <w:trPr>
          <w:gridAfter w:val="4"/>
          <w:wAfter w:w="3542" w:type="dxa"/>
          <w:trHeight w:val="647"/>
        </w:trPr>
        <w:tc>
          <w:tcPr>
            <w:tcW w:w="426" w:type="dxa"/>
            <w:gridSpan w:val="2"/>
            <w:vMerge/>
            <w:tcBorders>
              <w:left w:val="single" w:sz="4" w:space="0" w:color="auto"/>
              <w:bottom w:val="single" w:sz="4" w:space="0" w:color="auto"/>
              <w:right w:val="single" w:sz="2" w:space="0" w:color="000000"/>
            </w:tcBorders>
            <w:vAlign w:val="center"/>
          </w:tcPr>
          <w:p w:rsidR="00451065" w:rsidRPr="00451065" w:rsidRDefault="00451065" w:rsidP="0040130D">
            <w:pPr>
              <w:pStyle w:val="Standard"/>
              <w:spacing w:after="0" w:line="320" w:lineRule="exact"/>
              <w:ind w:left="35" w:right="217"/>
              <w:jc w:val="center"/>
              <w:rPr>
                <w:rFonts w:ascii="Garamond" w:hAnsi="Garamond"/>
                <w:sz w:val="20"/>
                <w:szCs w:val="20"/>
                <w:lang w:val="it-IT"/>
              </w:rPr>
            </w:pPr>
          </w:p>
        </w:tc>
        <w:tc>
          <w:tcPr>
            <w:tcW w:w="1417" w:type="dxa"/>
            <w:vMerge/>
            <w:tcBorders>
              <w:left w:val="single" w:sz="2" w:space="0" w:color="000000"/>
              <w:bottom w:val="single" w:sz="4" w:space="0" w:color="auto"/>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p>
        </w:tc>
        <w:tc>
          <w:tcPr>
            <w:tcW w:w="5542" w:type="dxa"/>
            <w:gridSpan w:val="6"/>
            <w:tcBorders>
              <w:top w:val="single" w:sz="2" w:space="0" w:color="000000"/>
              <w:left w:val="single" w:sz="4" w:space="0" w:color="auto"/>
              <w:bottom w:val="single" w:sz="4" w:space="0" w:color="auto"/>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Times"/>
              </w:rPr>
            </w:pPr>
            <w:r w:rsidRPr="00451065">
              <w:rPr>
                <w:rFonts w:ascii="Garamond" w:hAnsi="Garamond" w:cs="Arial"/>
                <w:b/>
                <w:bCs/>
              </w:rPr>
              <w:t xml:space="preserve">Variante 2) Limite di risarcimento per interruzioni e sospensioni di attività </w:t>
            </w:r>
            <w:r w:rsidRPr="00451065">
              <w:rPr>
                <w:rFonts w:ascii="Garamond" w:hAnsi="Garamond" w:cs="Arial"/>
              </w:rPr>
              <w:t>(punto 19 dell’Art. 7 della SEZIONE 3): Euro 2.000.000,00 per sinistro</w:t>
            </w:r>
          </w:p>
        </w:tc>
        <w:tc>
          <w:tcPr>
            <w:tcW w:w="993"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252BD4">
            <w:pPr>
              <w:jc w:val="center"/>
              <w:rPr>
                <w:rFonts w:ascii="Garamond" w:hAnsi="Garamond"/>
              </w:rPr>
            </w:pPr>
            <w:r w:rsidRPr="00451065">
              <w:rPr>
                <w:rFonts w:ascii="Garamond" w:hAnsi="Garamond"/>
              </w:rPr>
              <w:t>10</w:t>
            </w:r>
          </w:p>
        </w:tc>
        <w:tc>
          <w:tcPr>
            <w:tcW w:w="2117"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40130D">
            <w:pPr>
              <w:jc w:val="center"/>
              <w:rPr>
                <w:rFonts w:ascii="Garamond" w:hAnsi="Garamond"/>
              </w:rPr>
            </w:pPr>
          </w:p>
        </w:tc>
      </w:tr>
      <w:tr w:rsidR="00451065" w:rsidTr="00451065">
        <w:trPr>
          <w:gridAfter w:val="4"/>
          <w:wAfter w:w="3542" w:type="dxa"/>
          <w:trHeight w:hRule="exact" w:val="215"/>
        </w:trPr>
        <w:tc>
          <w:tcPr>
            <w:tcW w:w="8378" w:type="dxa"/>
            <w:gridSpan w:val="10"/>
            <w:tcBorders>
              <w:top w:val="single" w:sz="4" w:space="0" w:color="auto"/>
              <w:left w:val="single" w:sz="4" w:space="0" w:color="auto"/>
              <w:bottom w:val="single" w:sz="4" w:space="0" w:color="auto"/>
              <w:right w:val="single" w:sz="4" w:space="0" w:color="auto"/>
            </w:tcBorders>
            <w:vAlign w:val="center"/>
          </w:tcPr>
          <w:p w:rsidR="00451065" w:rsidRPr="00451065" w:rsidRDefault="00451065" w:rsidP="0040130D">
            <w:pPr>
              <w:jc w:val="center"/>
              <w:rPr>
                <w:rFonts w:ascii="Garamond" w:hAnsi="Garamond"/>
              </w:rPr>
            </w:pPr>
          </w:p>
        </w:tc>
        <w:tc>
          <w:tcPr>
            <w:tcW w:w="2117" w:type="dxa"/>
            <w:tcBorders>
              <w:top w:val="single" w:sz="4" w:space="0" w:color="auto"/>
              <w:left w:val="single" w:sz="4" w:space="0" w:color="auto"/>
              <w:bottom w:val="single" w:sz="4" w:space="0" w:color="auto"/>
              <w:right w:val="single" w:sz="4" w:space="0" w:color="auto"/>
            </w:tcBorders>
          </w:tcPr>
          <w:p w:rsidR="00451065" w:rsidRPr="00451065" w:rsidRDefault="00451065" w:rsidP="0040130D">
            <w:pPr>
              <w:jc w:val="center"/>
              <w:rPr>
                <w:rFonts w:ascii="Garamond" w:hAnsi="Garamond"/>
              </w:rPr>
            </w:pPr>
          </w:p>
        </w:tc>
      </w:tr>
      <w:tr w:rsidR="00451065" w:rsidTr="00451065">
        <w:trPr>
          <w:gridAfter w:val="4"/>
          <w:wAfter w:w="3542" w:type="dxa"/>
          <w:trHeight w:val="500"/>
        </w:trPr>
        <w:tc>
          <w:tcPr>
            <w:tcW w:w="426" w:type="dxa"/>
            <w:gridSpan w:val="2"/>
            <w:vMerge w:val="restart"/>
            <w:tcBorders>
              <w:top w:val="single" w:sz="4" w:space="0" w:color="auto"/>
              <w:left w:val="single" w:sz="4" w:space="0" w:color="auto"/>
              <w:right w:val="single" w:sz="2" w:space="0" w:color="000000"/>
            </w:tcBorders>
            <w:vAlign w:val="center"/>
          </w:tcPr>
          <w:p w:rsidR="00451065" w:rsidRPr="00451065" w:rsidRDefault="00451065" w:rsidP="0040130D">
            <w:pPr>
              <w:pStyle w:val="Standard"/>
              <w:spacing w:line="320" w:lineRule="exact"/>
              <w:ind w:left="35" w:right="217"/>
              <w:rPr>
                <w:rFonts w:ascii="Garamond" w:hAnsi="Garamond"/>
                <w:sz w:val="20"/>
                <w:szCs w:val="20"/>
                <w:lang w:val="it-IT"/>
              </w:rPr>
            </w:pPr>
            <w:r w:rsidRPr="00451065">
              <w:rPr>
                <w:rFonts w:ascii="Garamond" w:hAnsi="Garamond"/>
                <w:sz w:val="20"/>
                <w:szCs w:val="20"/>
                <w:lang w:val="it-IT"/>
              </w:rPr>
              <w:t>4</w:t>
            </w:r>
          </w:p>
        </w:tc>
        <w:tc>
          <w:tcPr>
            <w:tcW w:w="1417" w:type="dxa"/>
            <w:vMerge w:val="restart"/>
            <w:tcBorders>
              <w:top w:val="single" w:sz="4" w:space="0" w:color="auto"/>
              <w:left w:val="single" w:sz="2" w:space="0" w:color="000000"/>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sz w:val="20"/>
                <w:szCs w:val="20"/>
                <w:lang w:val="it-IT"/>
              </w:rPr>
            </w:pPr>
            <w:r w:rsidRPr="00451065">
              <w:rPr>
                <w:rFonts w:ascii="Garamond" w:hAnsi="Garamond" w:cs="Arial"/>
                <w:bCs/>
                <w:sz w:val="20"/>
                <w:szCs w:val="20"/>
                <w:lang w:val="it-IT"/>
              </w:rPr>
              <w:t>Limite di risarcimento per malattie professionali</w:t>
            </w:r>
          </w:p>
        </w:tc>
        <w:tc>
          <w:tcPr>
            <w:tcW w:w="5542" w:type="dxa"/>
            <w:gridSpan w:val="6"/>
            <w:tcBorders>
              <w:top w:val="single" w:sz="4" w:space="0" w:color="auto"/>
              <w:left w:val="single" w:sz="4" w:space="0" w:color="auto"/>
              <w:bottom w:val="single" w:sz="2" w:space="0" w:color="000000"/>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Times"/>
              </w:rPr>
            </w:pPr>
            <w:r w:rsidRPr="00451065">
              <w:rPr>
                <w:rFonts w:ascii="Garamond" w:hAnsi="Garamond" w:cs="Arial"/>
                <w:b/>
                <w:bCs/>
              </w:rPr>
              <w:t xml:space="preserve">Limite di risarcimento previsto in polizza per malattie professionali </w:t>
            </w:r>
            <w:r w:rsidRPr="00451065">
              <w:rPr>
                <w:rFonts w:ascii="Garamond" w:hAnsi="Garamond" w:cs="Arial"/>
              </w:rPr>
              <w:t>(Art. 3 della SEZIONE 3): Euro 1.000.000,00 per sinistro</w:t>
            </w:r>
          </w:p>
        </w:tc>
        <w:tc>
          <w:tcPr>
            <w:tcW w:w="993"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D86CB9">
            <w:pPr>
              <w:jc w:val="center"/>
              <w:rPr>
                <w:rFonts w:ascii="Garamond" w:hAnsi="Garamond"/>
              </w:rPr>
            </w:pPr>
            <w:r w:rsidRPr="00451065">
              <w:rPr>
                <w:rFonts w:ascii="Garamond" w:hAnsi="Garamond"/>
              </w:rPr>
              <w:t>0</w:t>
            </w:r>
          </w:p>
        </w:tc>
        <w:tc>
          <w:tcPr>
            <w:tcW w:w="2117"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r w:rsidR="00451065" w:rsidTr="00451065">
        <w:trPr>
          <w:gridAfter w:val="4"/>
          <w:wAfter w:w="3542" w:type="dxa"/>
          <w:trHeight w:val="647"/>
        </w:trPr>
        <w:tc>
          <w:tcPr>
            <w:tcW w:w="426" w:type="dxa"/>
            <w:gridSpan w:val="2"/>
            <w:vMerge/>
            <w:tcBorders>
              <w:left w:val="single" w:sz="4" w:space="0" w:color="auto"/>
              <w:bottom w:val="single" w:sz="4" w:space="0" w:color="auto"/>
              <w:right w:val="single" w:sz="2" w:space="0" w:color="000000"/>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p>
        </w:tc>
        <w:tc>
          <w:tcPr>
            <w:tcW w:w="1417" w:type="dxa"/>
            <w:vMerge/>
            <w:tcBorders>
              <w:left w:val="single" w:sz="2" w:space="0" w:color="000000"/>
              <w:bottom w:val="single" w:sz="4" w:space="0" w:color="auto"/>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p>
        </w:tc>
        <w:tc>
          <w:tcPr>
            <w:tcW w:w="5542" w:type="dxa"/>
            <w:gridSpan w:val="6"/>
            <w:tcBorders>
              <w:top w:val="single" w:sz="2" w:space="0" w:color="000000"/>
              <w:left w:val="single" w:sz="4" w:space="0" w:color="auto"/>
              <w:bottom w:val="single" w:sz="4" w:space="0" w:color="auto"/>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Times"/>
              </w:rPr>
            </w:pPr>
            <w:r w:rsidRPr="00451065">
              <w:rPr>
                <w:rFonts w:ascii="Garamond" w:hAnsi="Garamond" w:cs="Arial"/>
                <w:b/>
                <w:bCs/>
              </w:rPr>
              <w:t xml:space="preserve">Variante 1) Limite di risarcimento per malattie professionali </w:t>
            </w:r>
            <w:r w:rsidRPr="00451065">
              <w:rPr>
                <w:rFonts w:ascii="Garamond" w:hAnsi="Garamond" w:cs="Arial"/>
              </w:rPr>
              <w:t>(Art. 3 della SEZIONE 3): Euro 2.000.000,00 per sinistro</w:t>
            </w:r>
          </w:p>
        </w:tc>
        <w:tc>
          <w:tcPr>
            <w:tcW w:w="993"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D86CB9">
            <w:pPr>
              <w:jc w:val="center"/>
              <w:rPr>
                <w:rFonts w:ascii="Garamond" w:hAnsi="Garamond"/>
              </w:rPr>
            </w:pPr>
            <w:r w:rsidRPr="00451065">
              <w:rPr>
                <w:rFonts w:ascii="Garamond" w:hAnsi="Garamond"/>
              </w:rPr>
              <w:t>5</w:t>
            </w:r>
          </w:p>
        </w:tc>
        <w:tc>
          <w:tcPr>
            <w:tcW w:w="2117"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40130D">
            <w:pPr>
              <w:jc w:val="center"/>
              <w:rPr>
                <w:rFonts w:ascii="Garamond" w:hAnsi="Garamond"/>
              </w:rPr>
            </w:pPr>
          </w:p>
        </w:tc>
      </w:tr>
      <w:tr w:rsidR="00451065" w:rsidTr="00451065">
        <w:trPr>
          <w:trHeight w:hRule="exact" w:val="170"/>
        </w:trPr>
        <w:tc>
          <w:tcPr>
            <w:tcW w:w="8378" w:type="dxa"/>
            <w:gridSpan w:val="10"/>
            <w:tcBorders>
              <w:top w:val="single" w:sz="4" w:space="0" w:color="auto"/>
              <w:left w:val="single" w:sz="4" w:space="0" w:color="auto"/>
              <w:bottom w:val="single" w:sz="4" w:space="0" w:color="auto"/>
              <w:right w:val="single" w:sz="4" w:space="0" w:color="auto"/>
            </w:tcBorders>
            <w:vAlign w:val="center"/>
          </w:tcPr>
          <w:p w:rsidR="00451065" w:rsidRPr="00451065" w:rsidRDefault="00451065" w:rsidP="0040130D">
            <w:pPr>
              <w:jc w:val="center"/>
              <w:rPr>
                <w:rFonts w:ascii="Garamond" w:hAnsi="Garamond"/>
              </w:rPr>
            </w:pPr>
          </w:p>
        </w:tc>
        <w:tc>
          <w:tcPr>
            <w:tcW w:w="2117" w:type="dxa"/>
            <w:tcBorders>
              <w:top w:val="single" w:sz="4" w:space="0" w:color="auto"/>
              <w:left w:val="single" w:sz="4" w:space="0" w:color="auto"/>
              <w:bottom w:val="single" w:sz="4" w:space="0" w:color="auto"/>
              <w:right w:val="single" w:sz="4" w:space="0" w:color="auto"/>
            </w:tcBorders>
          </w:tcPr>
          <w:p w:rsidR="00451065" w:rsidRPr="00451065" w:rsidRDefault="00451065" w:rsidP="0040130D">
            <w:pPr>
              <w:jc w:val="center"/>
              <w:rPr>
                <w:rFonts w:ascii="Garamond" w:hAnsi="Garamond"/>
              </w:rPr>
            </w:pPr>
          </w:p>
        </w:tc>
        <w:tc>
          <w:tcPr>
            <w:tcW w:w="1700" w:type="dxa"/>
            <w:gridSpan w:val="3"/>
          </w:tcPr>
          <w:p w:rsidR="00451065" w:rsidRDefault="00451065">
            <w:pPr>
              <w:spacing w:after="200" w:line="276" w:lineRule="auto"/>
            </w:pPr>
          </w:p>
        </w:tc>
        <w:tc>
          <w:tcPr>
            <w:tcW w:w="1842" w:type="dxa"/>
          </w:tcPr>
          <w:p w:rsidR="00451065" w:rsidRPr="00451065" w:rsidRDefault="00451065" w:rsidP="00D86CB9">
            <w:pPr>
              <w:jc w:val="center"/>
              <w:rPr>
                <w:rFonts w:ascii="Garamond" w:hAnsi="Garamond"/>
              </w:rPr>
            </w:pPr>
          </w:p>
        </w:tc>
      </w:tr>
      <w:tr w:rsidR="00451065" w:rsidTr="00451065">
        <w:trPr>
          <w:gridAfter w:val="4"/>
          <w:wAfter w:w="3542" w:type="dxa"/>
          <w:trHeight w:val="221"/>
        </w:trPr>
        <w:tc>
          <w:tcPr>
            <w:tcW w:w="426" w:type="dxa"/>
            <w:gridSpan w:val="2"/>
            <w:vMerge w:val="restart"/>
            <w:tcBorders>
              <w:top w:val="single" w:sz="4" w:space="0" w:color="auto"/>
              <w:left w:val="single" w:sz="4" w:space="0" w:color="auto"/>
              <w:right w:val="single" w:sz="2" w:space="0" w:color="000000"/>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r w:rsidRPr="00451065">
              <w:rPr>
                <w:rFonts w:ascii="Garamond" w:hAnsi="Garamond"/>
                <w:sz w:val="20"/>
                <w:szCs w:val="20"/>
                <w:lang w:val="it-IT"/>
              </w:rPr>
              <w:t>5</w:t>
            </w:r>
          </w:p>
        </w:tc>
        <w:tc>
          <w:tcPr>
            <w:tcW w:w="1417" w:type="dxa"/>
            <w:vMerge w:val="restart"/>
            <w:tcBorders>
              <w:top w:val="single" w:sz="4" w:space="0" w:color="auto"/>
              <w:left w:val="single" w:sz="2" w:space="0" w:color="000000"/>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r w:rsidRPr="00451065">
              <w:rPr>
                <w:rFonts w:ascii="Garamond" w:hAnsi="Garamond" w:cs="Arial"/>
                <w:bCs/>
                <w:sz w:val="20"/>
                <w:szCs w:val="20"/>
              </w:rPr>
              <w:t xml:space="preserve">S.I.R. </w:t>
            </w:r>
          </w:p>
        </w:tc>
        <w:tc>
          <w:tcPr>
            <w:tcW w:w="5542" w:type="dxa"/>
            <w:gridSpan w:val="6"/>
            <w:tcBorders>
              <w:top w:val="single" w:sz="4" w:space="0" w:color="auto"/>
              <w:left w:val="single" w:sz="4" w:space="0" w:color="auto"/>
              <w:bottom w:val="single" w:sz="2" w:space="0" w:color="000000"/>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rPr>
            </w:pPr>
            <w:proofErr w:type="spellStart"/>
            <w:r w:rsidRPr="00451065">
              <w:rPr>
                <w:rFonts w:ascii="Garamond" w:hAnsi="Garamond" w:cs="Arial"/>
                <w:b/>
                <w:bCs/>
              </w:rPr>
              <w:t>S.I.R.</w:t>
            </w:r>
            <w:proofErr w:type="spellEnd"/>
            <w:r w:rsidRPr="00451065">
              <w:rPr>
                <w:rFonts w:ascii="Garamond" w:hAnsi="Garamond" w:cs="Arial"/>
                <w:b/>
                <w:bCs/>
              </w:rPr>
              <w:t xml:space="preserve"> “amministrata” prevista in polizza: </w:t>
            </w:r>
            <w:r w:rsidRPr="00451065">
              <w:rPr>
                <w:rFonts w:ascii="Garamond" w:hAnsi="Garamond" w:cs="Arial"/>
              </w:rPr>
              <w:t>Euro 5.000,00 per sinistro</w:t>
            </w:r>
          </w:p>
        </w:tc>
        <w:tc>
          <w:tcPr>
            <w:tcW w:w="993"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D86CB9">
            <w:pPr>
              <w:jc w:val="center"/>
              <w:rPr>
                <w:rFonts w:ascii="Garamond" w:hAnsi="Garamond"/>
              </w:rPr>
            </w:pPr>
            <w:r w:rsidRPr="00451065">
              <w:rPr>
                <w:rFonts w:ascii="Garamond" w:hAnsi="Garamond"/>
              </w:rPr>
              <w:t>0</w:t>
            </w:r>
          </w:p>
        </w:tc>
        <w:tc>
          <w:tcPr>
            <w:tcW w:w="2117"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r w:rsidR="00451065" w:rsidTr="00451065">
        <w:trPr>
          <w:gridAfter w:val="4"/>
          <w:wAfter w:w="3542" w:type="dxa"/>
          <w:trHeight w:val="241"/>
        </w:trPr>
        <w:tc>
          <w:tcPr>
            <w:tcW w:w="426" w:type="dxa"/>
            <w:gridSpan w:val="2"/>
            <w:vMerge/>
            <w:tcBorders>
              <w:left w:val="single" w:sz="4" w:space="0" w:color="auto"/>
              <w:right w:val="single" w:sz="2" w:space="0" w:color="000000"/>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p>
        </w:tc>
        <w:tc>
          <w:tcPr>
            <w:tcW w:w="1417" w:type="dxa"/>
            <w:vMerge/>
            <w:tcBorders>
              <w:left w:val="single" w:sz="2" w:space="0" w:color="000000"/>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p>
        </w:tc>
        <w:tc>
          <w:tcPr>
            <w:tcW w:w="5542" w:type="dxa"/>
            <w:gridSpan w:val="6"/>
            <w:tcBorders>
              <w:top w:val="single" w:sz="2" w:space="0" w:color="000000"/>
              <w:left w:val="single" w:sz="4" w:space="0" w:color="auto"/>
              <w:bottom w:val="single" w:sz="2" w:space="0" w:color="000000"/>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rPr>
            </w:pPr>
            <w:r w:rsidRPr="00451065">
              <w:rPr>
                <w:rFonts w:ascii="Garamond" w:hAnsi="Garamond" w:cs="Arial"/>
                <w:b/>
                <w:bCs/>
              </w:rPr>
              <w:t xml:space="preserve">Variante 1) </w:t>
            </w:r>
            <w:proofErr w:type="spellStart"/>
            <w:r w:rsidRPr="00451065">
              <w:rPr>
                <w:rFonts w:ascii="Garamond" w:hAnsi="Garamond" w:cs="Arial"/>
                <w:b/>
                <w:bCs/>
              </w:rPr>
              <w:t>S.I.R.</w:t>
            </w:r>
            <w:proofErr w:type="spellEnd"/>
            <w:r w:rsidRPr="00451065">
              <w:rPr>
                <w:rFonts w:ascii="Garamond" w:hAnsi="Garamond" w:cs="Arial"/>
                <w:b/>
                <w:bCs/>
              </w:rPr>
              <w:t xml:space="preserve"> “amministrata”: </w:t>
            </w:r>
            <w:r w:rsidRPr="00451065">
              <w:rPr>
                <w:rFonts w:ascii="Garamond" w:hAnsi="Garamond" w:cs="Arial"/>
              </w:rPr>
              <w:t>Euro 3.500,00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D86CB9">
            <w:pPr>
              <w:jc w:val="center"/>
              <w:rPr>
                <w:rFonts w:ascii="Garamond" w:hAnsi="Garamond"/>
              </w:rPr>
            </w:pPr>
            <w:r w:rsidRPr="00451065">
              <w:rPr>
                <w:rFonts w:ascii="Garamond" w:hAnsi="Garamond"/>
              </w:rPr>
              <w:t>10</w:t>
            </w:r>
          </w:p>
        </w:tc>
        <w:tc>
          <w:tcPr>
            <w:tcW w:w="2117" w:type="dxa"/>
            <w:tcBorders>
              <w:top w:val="single" w:sz="2" w:space="0" w:color="000000"/>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r w:rsidR="00451065" w:rsidTr="00451065">
        <w:trPr>
          <w:gridAfter w:val="4"/>
          <w:wAfter w:w="3542" w:type="dxa"/>
          <w:trHeight w:val="232"/>
        </w:trPr>
        <w:tc>
          <w:tcPr>
            <w:tcW w:w="426" w:type="dxa"/>
            <w:gridSpan w:val="2"/>
            <w:vMerge/>
            <w:tcBorders>
              <w:left w:val="single" w:sz="4" w:space="0" w:color="auto"/>
              <w:bottom w:val="single" w:sz="4" w:space="0" w:color="auto"/>
              <w:right w:val="single" w:sz="2" w:space="0" w:color="000000"/>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p>
        </w:tc>
        <w:tc>
          <w:tcPr>
            <w:tcW w:w="1417" w:type="dxa"/>
            <w:vMerge/>
            <w:tcBorders>
              <w:left w:val="single" w:sz="2" w:space="0" w:color="000000"/>
              <w:bottom w:val="single" w:sz="4" w:space="0" w:color="auto"/>
              <w:right w:val="single" w:sz="4" w:space="0" w:color="auto"/>
            </w:tcBorders>
            <w:vAlign w:val="center"/>
          </w:tcPr>
          <w:p w:rsidR="00451065" w:rsidRPr="00451065" w:rsidRDefault="00451065" w:rsidP="0040130D">
            <w:pPr>
              <w:pStyle w:val="Standard"/>
              <w:spacing w:after="0" w:line="240" w:lineRule="auto"/>
              <w:ind w:left="34" w:right="215"/>
              <w:rPr>
                <w:rFonts w:ascii="Garamond" w:hAnsi="Garamond" w:cs="Lucida Sans Unicode"/>
                <w:bCs/>
                <w:color w:val="FF0000"/>
                <w:sz w:val="20"/>
                <w:szCs w:val="20"/>
                <w:lang w:val="it-IT"/>
              </w:rPr>
            </w:pPr>
          </w:p>
        </w:tc>
        <w:tc>
          <w:tcPr>
            <w:tcW w:w="5542" w:type="dxa"/>
            <w:gridSpan w:val="6"/>
            <w:tcBorders>
              <w:top w:val="single" w:sz="2" w:space="0" w:color="000000"/>
              <w:left w:val="single" w:sz="4" w:space="0" w:color="auto"/>
              <w:bottom w:val="single" w:sz="4" w:space="0" w:color="auto"/>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rPr>
            </w:pPr>
            <w:r w:rsidRPr="00451065">
              <w:rPr>
                <w:rFonts w:ascii="Garamond" w:hAnsi="Garamond" w:cs="Arial"/>
                <w:b/>
                <w:bCs/>
              </w:rPr>
              <w:t xml:space="preserve">Variante 2) </w:t>
            </w:r>
            <w:proofErr w:type="spellStart"/>
            <w:r w:rsidRPr="00451065">
              <w:rPr>
                <w:rFonts w:ascii="Garamond" w:hAnsi="Garamond" w:cs="Arial"/>
                <w:b/>
                <w:bCs/>
              </w:rPr>
              <w:t>S.I.R.</w:t>
            </w:r>
            <w:proofErr w:type="spellEnd"/>
            <w:r w:rsidRPr="00451065">
              <w:rPr>
                <w:rFonts w:ascii="Garamond" w:hAnsi="Garamond" w:cs="Arial"/>
                <w:b/>
                <w:bCs/>
              </w:rPr>
              <w:t xml:space="preserve"> “amministrata”: </w:t>
            </w:r>
            <w:r w:rsidRPr="00451065">
              <w:rPr>
                <w:rFonts w:ascii="Garamond" w:hAnsi="Garamond" w:cs="Arial"/>
              </w:rPr>
              <w:t>Euro 2.000,00 per sinistro</w:t>
            </w:r>
          </w:p>
        </w:tc>
        <w:tc>
          <w:tcPr>
            <w:tcW w:w="993"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D86CB9">
            <w:pPr>
              <w:jc w:val="center"/>
              <w:rPr>
                <w:rFonts w:ascii="Garamond" w:hAnsi="Garamond"/>
              </w:rPr>
            </w:pPr>
            <w:r w:rsidRPr="00451065">
              <w:rPr>
                <w:rFonts w:ascii="Garamond" w:hAnsi="Garamond"/>
              </w:rPr>
              <w:t>20</w:t>
            </w:r>
          </w:p>
        </w:tc>
        <w:tc>
          <w:tcPr>
            <w:tcW w:w="2117" w:type="dxa"/>
            <w:tcBorders>
              <w:top w:val="single" w:sz="2" w:space="0" w:color="000000"/>
              <w:left w:val="single" w:sz="2" w:space="0" w:color="000000"/>
              <w:bottom w:val="single" w:sz="4" w:space="0" w:color="auto"/>
              <w:right w:val="single" w:sz="2" w:space="0" w:color="000000"/>
            </w:tcBorders>
            <w:vAlign w:val="center"/>
          </w:tcPr>
          <w:p w:rsidR="00451065" w:rsidRPr="00451065" w:rsidRDefault="00451065" w:rsidP="0040130D">
            <w:pPr>
              <w:jc w:val="center"/>
              <w:rPr>
                <w:rFonts w:ascii="Garamond" w:hAnsi="Garamond"/>
              </w:rPr>
            </w:pPr>
          </w:p>
        </w:tc>
      </w:tr>
      <w:tr w:rsidR="00451065" w:rsidTr="00451065">
        <w:trPr>
          <w:gridAfter w:val="4"/>
          <w:wAfter w:w="3542" w:type="dxa"/>
          <w:trHeight w:hRule="exact" w:val="170"/>
        </w:trPr>
        <w:tc>
          <w:tcPr>
            <w:tcW w:w="8378" w:type="dxa"/>
            <w:gridSpan w:val="10"/>
            <w:tcBorders>
              <w:top w:val="single" w:sz="4" w:space="0" w:color="auto"/>
              <w:left w:val="single" w:sz="4" w:space="0" w:color="auto"/>
              <w:bottom w:val="single" w:sz="4" w:space="0" w:color="auto"/>
              <w:right w:val="single" w:sz="4" w:space="0" w:color="auto"/>
            </w:tcBorders>
            <w:vAlign w:val="center"/>
          </w:tcPr>
          <w:p w:rsidR="00451065" w:rsidRPr="00451065" w:rsidRDefault="00451065" w:rsidP="0040130D">
            <w:pPr>
              <w:jc w:val="center"/>
              <w:rPr>
                <w:rFonts w:ascii="Garamond" w:hAnsi="Garamond"/>
              </w:rPr>
            </w:pPr>
          </w:p>
        </w:tc>
        <w:tc>
          <w:tcPr>
            <w:tcW w:w="2117" w:type="dxa"/>
            <w:tcBorders>
              <w:top w:val="single" w:sz="4" w:space="0" w:color="auto"/>
              <w:left w:val="single" w:sz="4" w:space="0" w:color="auto"/>
              <w:bottom w:val="single" w:sz="4" w:space="0" w:color="auto"/>
              <w:right w:val="single" w:sz="4" w:space="0" w:color="auto"/>
            </w:tcBorders>
          </w:tcPr>
          <w:p w:rsidR="00451065" w:rsidRPr="00451065" w:rsidRDefault="00451065" w:rsidP="0040130D">
            <w:pPr>
              <w:jc w:val="center"/>
              <w:rPr>
                <w:rFonts w:ascii="Garamond" w:hAnsi="Garamond"/>
              </w:rPr>
            </w:pPr>
          </w:p>
        </w:tc>
      </w:tr>
      <w:tr w:rsidR="00451065" w:rsidTr="00451065">
        <w:trPr>
          <w:gridAfter w:val="4"/>
          <w:wAfter w:w="3542" w:type="dxa"/>
          <w:trHeight w:val="232"/>
        </w:trPr>
        <w:tc>
          <w:tcPr>
            <w:tcW w:w="426" w:type="dxa"/>
            <w:gridSpan w:val="2"/>
            <w:tcBorders>
              <w:top w:val="single" w:sz="4" w:space="0" w:color="auto"/>
              <w:left w:val="single" w:sz="4" w:space="0" w:color="auto"/>
              <w:bottom w:val="single" w:sz="4" w:space="0" w:color="auto"/>
              <w:right w:val="single" w:sz="2" w:space="0" w:color="000000"/>
            </w:tcBorders>
            <w:vAlign w:val="center"/>
          </w:tcPr>
          <w:p w:rsidR="00451065" w:rsidRPr="00451065" w:rsidRDefault="00451065" w:rsidP="0040130D">
            <w:pPr>
              <w:pStyle w:val="Standard"/>
              <w:spacing w:after="0" w:line="320" w:lineRule="exact"/>
              <w:ind w:left="35" w:right="217"/>
              <w:rPr>
                <w:rFonts w:ascii="Garamond" w:hAnsi="Garamond"/>
                <w:sz w:val="20"/>
                <w:szCs w:val="20"/>
                <w:lang w:val="it-IT"/>
              </w:rPr>
            </w:pPr>
            <w:r w:rsidRPr="00451065">
              <w:rPr>
                <w:rFonts w:ascii="Garamond" w:hAnsi="Garamond"/>
                <w:sz w:val="20"/>
                <w:szCs w:val="20"/>
                <w:lang w:val="it-IT"/>
              </w:rPr>
              <w:t>6</w:t>
            </w:r>
          </w:p>
        </w:tc>
        <w:tc>
          <w:tcPr>
            <w:tcW w:w="6959" w:type="dxa"/>
            <w:gridSpan w:val="7"/>
            <w:tcBorders>
              <w:top w:val="single" w:sz="4" w:space="0" w:color="auto"/>
              <w:left w:val="single" w:sz="2" w:space="0" w:color="000000"/>
              <w:bottom w:val="single" w:sz="4" w:space="0" w:color="auto"/>
              <w:right w:val="single" w:sz="2" w:space="0" w:color="000000"/>
            </w:tcBorders>
            <w:vAlign w:val="center"/>
          </w:tcPr>
          <w:p w:rsidR="00451065" w:rsidRPr="00451065" w:rsidRDefault="00451065" w:rsidP="0040130D">
            <w:pPr>
              <w:widowControl w:val="0"/>
              <w:autoSpaceDE w:val="0"/>
              <w:autoSpaceDN w:val="0"/>
              <w:adjustRightInd w:val="0"/>
              <w:rPr>
                <w:rFonts w:ascii="Garamond" w:hAnsi="Garamond" w:cs="Arial"/>
                <w:i/>
                <w:iCs/>
              </w:rPr>
            </w:pPr>
            <w:r w:rsidRPr="00451065">
              <w:rPr>
                <w:rFonts w:ascii="Garamond" w:hAnsi="Garamond" w:cs="Arial"/>
                <w:i/>
                <w:iCs/>
              </w:rPr>
              <w:t>(articolo che andrebbe a sostituire il rispettivo articolo previsto alla SEZIONE 2 del capitolato)</w:t>
            </w:r>
          </w:p>
          <w:p w:rsidR="00451065" w:rsidRPr="00451065" w:rsidRDefault="00451065" w:rsidP="0040130D">
            <w:pPr>
              <w:widowControl w:val="0"/>
              <w:autoSpaceDE w:val="0"/>
              <w:autoSpaceDN w:val="0"/>
              <w:adjustRightInd w:val="0"/>
              <w:ind w:left="170" w:right="113"/>
              <w:rPr>
                <w:rFonts w:ascii="Garamond" w:hAnsi="Garamond" w:cs="Arial"/>
                <w:b/>
                <w:bCs/>
              </w:rPr>
            </w:pPr>
            <w:r w:rsidRPr="00451065">
              <w:rPr>
                <w:rFonts w:ascii="Garamond" w:hAnsi="Garamond" w:cs="Arial"/>
                <w:b/>
                <w:bCs/>
              </w:rPr>
              <w:t>Art. 6 - Recesso in caso di Sinistro</w:t>
            </w:r>
          </w:p>
          <w:p w:rsidR="00451065" w:rsidRPr="00451065" w:rsidRDefault="00451065" w:rsidP="0040130D">
            <w:pPr>
              <w:widowControl w:val="0"/>
              <w:autoSpaceDE w:val="0"/>
              <w:autoSpaceDN w:val="0"/>
              <w:adjustRightInd w:val="0"/>
              <w:ind w:left="170" w:right="113"/>
              <w:rPr>
                <w:rFonts w:ascii="Garamond" w:hAnsi="Garamond" w:cs="Arial"/>
              </w:rPr>
            </w:pPr>
            <w:r w:rsidRPr="00451065">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451065" w:rsidRPr="00451065" w:rsidRDefault="00451065" w:rsidP="0040130D">
            <w:pPr>
              <w:widowControl w:val="0"/>
              <w:autoSpaceDE w:val="0"/>
              <w:autoSpaceDN w:val="0"/>
              <w:adjustRightInd w:val="0"/>
              <w:ind w:left="170" w:right="113"/>
              <w:rPr>
                <w:rFonts w:ascii="Garamond" w:hAnsi="Garamond" w:cs="Arial"/>
              </w:rPr>
            </w:pPr>
            <w:r w:rsidRPr="00451065">
              <w:rPr>
                <w:rFonts w:ascii="Garamond" w:hAnsi="Garamond" w:cs="Arial"/>
              </w:rPr>
              <w:t>Il recesso avrà effetto dalla scadenza annuale ovvero, se comunicato meno di 120 (centoventi) giorni prima di detta scadenza, dalla scadenza annua successiva.</w:t>
            </w:r>
          </w:p>
          <w:p w:rsidR="00451065" w:rsidRPr="00451065" w:rsidRDefault="00451065" w:rsidP="0040130D">
            <w:pPr>
              <w:widowControl w:val="0"/>
              <w:autoSpaceDE w:val="0"/>
              <w:autoSpaceDN w:val="0"/>
              <w:adjustRightInd w:val="0"/>
              <w:ind w:left="170" w:right="113"/>
              <w:rPr>
                <w:rFonts w:ascii="Garamond" w:hAnsi="Garamond" w:cs="Arial"/>
              </w:rPr>
            </w:pPr>
            <w:r w:rsidRPr="00451065">
              <w:rPr>
                <w:rFonts w:ascii="Garamond" w:hAnsi="Garamond" w:cs="Arial"/>
              </w:rPr>
              <w:t>Non è ammesso il recesso della Società dalla garanzia di singoli rischi o parti dell'assicurazione, salvo esplicita accettazione dell'Assicurato e conseguente riduzione del premio.</w:t>
            </w:r>
          </w:p>
          <w:p w:rsidR="00451065" w:rsidRPr="00451065" w:rsidRDefault="00451065" w:rsidP="0040130D">
            <w:pPr>
              <w:widowControl w:val="0"/>
              <w:autoSpaceDE w:val="0"/>
              <w:autoSpaceDN w:val="0"/>
              <w:adjustRightInd w:val="0"/>
              <w:ind w:left="170" w:right="113"/>
              <w:rPr>
                <w:rFonts w:ascii="Garamond" w:hAnsi="Garamond" w:cs="Arial"/>
              </w:rPr>
            </w:pPr>
            <w:r w:rsidRPr="00451065">
              <w:rPr>
                <w:rFonts w:ascii="Garamond" w:hAnsi="Garamond" w:cs="Arial"/>
              </w:rPr>
              <w:t>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rateo di premio dovrà essere anticipato in via provvisoria da parte del Contraente.</w:t>
            </w:r>
          </w:p>
          <w:p w:rsidR="00451065" w:rsidRPr="00451065" w:rsidRDefault="00451065" w:rsidP="0040130D">
            <w:pPr>
              <w:widowControl w:val="0"/>
              <w:autoSpaceDE w:val="0"/>
              <w:autoSpaceDN w:val="0"/>
              <w:adjustRightInd w:val="0"/>
              <w:rPr>
                <w:rFonts w:ascii="Garamond" w:hAnsi="Garamond" w:cs="Arial"/>
                <w:b/>
                <w:bCs/>
              </w:rPr>
            </w:pPr>
            <w:r w:rsidRPr="00451065">
              <w:rPr>
                <w:rFonts w:ascii="Garamond" w:hAnsi="Garamond" w:cs="Arial"/>
              </w:rPr>
              <w:t>In caso di proroga dell’assicurazione per il pagamento del relativo premio vale il termine di rispetto contrattualmente previsto per il pagamento delle rate successive</w:t>
            </w:r>
          </w:p>
        </w:tc>
        <w:tc>
          <w:tcPr>
            <w:tcW w:w="993"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451065">
            <w:pPr>
              <w:jc w:val="center"/>
              <w:rPr>
                <w:rFonts w:ascii="Garamond" w:hAnsi="Garamond"/>
              </w:rPr>
            </w:pPr>
            <w:r w:rsidRPr="00451065">
              <w:rPr>
                <w:rFonts w:ascii="Garamond" w:hAnsi="Garamond"/>
              </w:rPr>
              <w:t>5</w:t>
            </w:r>
          </w:p>
        </w:tc>
        <w:tc>
          <w:tcPr>
            <w:tcW w:w="2117" w:type="dxa"/>
            <w:tcBorders>
              <w:top w:val="single" w:sz="4" w:space="0" w:color="auto"/>
              <w:left w:val="single" w:sz="2" w:space="0" w:color="000000"/>
              <w:bottom w:val="single" w:sz="2" w:space="0" w:color="000000"/>
              <w:right w:val="single" w:sz="2" w:space="0" w:color="000000"/>
            </w:tcBorders>
            <w:vAlign w:val="center"/>
          </w:tcPr>
          <w:p w:rsidR="00451065" w:rsidRPr="00451065" w:rsidRDefault="00451065" w:rsidP="0040130D">
            <w:pPr>
              <w:jc w:val="center"/>
              <w:rPr>
                <w:rFonts w:ascii="Garamond" w:hAnsi="Garamond"/>
              </w:rPr>
            </w:pPr>
          </w:p>
        </w:tc>
      </w:tr>
    </w:tbl>
    <w:p w:rsidR="00451065" w:rsidRDefault="00451065" w:rsidP="001A1CFE">
      <w:pPr>
        <w:pStyle w:val="Corpodeltesto"/>
        <w:jc w:val="center"/>
        <w:rPr>
          <w:rFonts w:asciiTheme="minorHAnsi" w:hAnsiTheme="minorHAnsi"/>
          <w:b/>
          <w:sz w:val="22"/>
          <w:szCs w:val="22"/>
        </w:rPr>
      </w:pPr>
    </w:p>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451065">
        <w:rPr>
          <w:rFonts w:ascii="Calibri" w:hAnsi="Calibri"/>
          <w:b/>
          <w:bCs/>
          <w:i/>
          <w:iCs/>
        </w:rPr>
        <w:t>97</w:t>
      </w:r>
      <w:r w:rsidR="00281FF2">
        <w:rPr>
          <w:rFonts w:ascii="Calibri" w:hAnsi="Calibri"/>
          <w:b/>
          <w:bCs/>
          <w:i/>
          <w:iCs/>
        </w:rPr>
        <w:t>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52545A" w:rsidRDefault="0052545A">
      <w:pPr>
        <w:spacing w:after="200" w:line="276" w:lineRule="auto"/>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rsidR="00451065" w:rsidRPr="00451065" w:rsidRDefault="00451065" w:rsidP="00451065">
      <w:pPr>
        <w:widowControl w:val="0"/>
        <w:autoSpaceDE w:val="0"/>
        <w:autoSpaceDN w:val="0"/>
        <w:adjustRightInd w:val="0"/>
        <w:jc w:val="both"/>
        <w:rPr>
          <w:rFonts w:asciiTheme="minorHAnsi" w:hAnsiTheme="minorHAnsi" w:cs="Arial"/>
          <w:sz w:val="22"/>
          <w:szCs w:val="22"/>
        </w:rPr>
      </w:pPr>
      <w:r w:rsidRPr="00451065">
        <w:rPr>
          <w:rFonts w:asciiTheme="minorHAnsi" w:hAnsiTheme="minorHAnsi" w:cs="Arial"/>
          <w:sz w:val="22"/>
          <w:szCs w:val="22"/>
        </w:rPr>
        <w:lastRenderedPageBreak/>
        <w:t>Ai fini di una corretta formulazione dell’offerta si specificano, inoltre, i seguenti dati:</w:t>
      </w:r>
    </w:p>
    <w:p w:rsidR="00451065" w:rsidRPr="00451065" w:rsidRDefault="00451065" w:rsidP="00451065">
      <w:pPr>
        <w:widowControl w:val="0"/>
        <w:autoSpaceDE w:val="0"/>
        <w:autoSpaceDN w:val="0"/>
        <w:adjustRightInd w:val="0"/>
        <w:ind w:left="397"/>
        <w:jc w:val="both"/>
        <w:rPr>
          <w:rFonts w:asciiTheme="minorHAnsi" w:hAnsiTheme="minorHAnsi"/>
        </w:rPr>
      </w:pPr>
      <w:r w:rsidRPr="00451065">
        <w:rPr>
          <w:rFonts w:asciiTheme="minorHAnsi" w:hAnsiTheme="minorHAnsi" w:cs="Arial"/>
          <w:sz w:val="22"/>
          <w:szCs w:val="22"/>
        </w:rPr>
        <w:t xml:space="preserve">- </w:t>
      </w:r>
      <w:r w:rsidRPr="00451065">
        <w:rPr>
          <w:rFonts w:asciiTheme="minorHAnsi" w:hAnsiTheme="minorHAnsi" w:cs="Arial"/>
          <w:b/>
          <w:bCs/>
          <w:sz w:val="22"/>
          <w:szCs w:val="22"/>
        </w:rPr>
        <w:t>Numero abitanti al 31/12/2017</w:t>
      </w:r>
      <w:r w:rsidRPr="00451065">
        <w:rPr>
          <w:rFonts w:asciiTheme="minorHAnsi" w:hAnsiTheme="minorHAnsi" w:cs="Arial"/>
          <w:sz w:val="22"/>
          <w:szCs w:val="22"/>
        </w:rPr>
        <w:t>: n. 49.430</w:t>
      </w:r>
    </w:p>
    <w:p w:rsidR="00451065" w:rsidRPr="00451065" w:rsidRDefault="00451065" w:rsidP="00451065">
      <w:pPr>
        <w:widowControl w:val="0"/>
        <w:autoSpaceDE w:val="0"/>
        <w:autoSpaceDN w:val="0"/>
        <w:adjustRightInd w:val="0"/>
        <w:ind w:left="397"/>
        <w:jc w:val="both"/>
        <w:rPr>
          <w:rFonts w:asciiTheme="minorHAnsi" w:hAnsiTheme="minorHAnsi"/>
        </w:rPr>
      </w:pPr>
      <w:r w:rsidRPr="00451065">
        <w:rPr>
          <w:rFonts w:asciiTheme="minorHAnsi" w:hAnsiTheme="minorHAnsi" w:cs="Arial"/>
          <w:sz w:val="22"/>
          <w:szCs w:val="22"/>
        </w:rPr>
        <w:t xml:space="preserve">- </w:t>
      </w:r>
      <w:r w:rsidRPr="00451065">
        <w:rPr>
          <w:rFonts w:asciiTheme="minorHAnsi" w:hAnsiTheme="minorHAnsi" w:cs="Arial"/>
          <w:b/>
          <w:bCs/>
          <w:sz w:val="22"/>
          <w:szCs w:val="22"/>
        </w:rPr>
        <w:t>Retribuzioni lorde dipendenti anno 2017</w:t>
      </w:r>
      <w:r w:rsidRPr="00451065">
        <w:rPr>
          <w:rFonts w:asciiTheme="minorHAnsi" w:hAnsiTheme="minorHAnsi" w:cs="Arial"/>
          <w:sz w:val="22"/>
          <w:szCs w:val="22"/>
        </w:rPr>
        <w:t>: Euro 6.810.639,00</w:t>
      </w:r>
    </w:p>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10EB6"/>
    <w:rsid w:val="00226C3A"/>
    <w:rsid w:val="00233448"/>
    <w:rsid w:val="00275111"/>
    <w:rsid w:val="00281FF2"/>
    <w:rsid w:val="002C7FEF"/>
    <w:rsid w:val="0030232B"/>
    <w:rsid w:val="003039B8"/>
    <w:rsid w:val="00310065"/>
    <w:rsid w:val="00327F42"/>
    <w:rsid w:val="00347F51"/>
    <w:rsid w:val="003730C5"/>
    <w:rsid w:val="003B2FF4"/>
    <w:rsid w:val="003B5E77"/>
    <w:rsid w:val="003D3769"/>
    <w:rsid w:val="003D72BB"/>
    <w:rsid w:val="004044FE"/>
    <w:rsid w:val="0043538A"/>
    <w:rsid w:val="00443CAE"/>
    <w:rsid w:val="00451065"/>
    <w:rsid w:val="004749F6"/>
    <w:rsid w:val="00494C4B"/>
    <w:rsid w:val="004A2118"/>
    <w:rsid w:val="004B0B9C"/>
    <w:rsid w:val="004C2868"/>
    <w:rsid w:val="004F601F"/>
    <w:rsid w:val="00500BB9"/>
    <w:rsid w:val="0051120E"/>
    <w:rsid w:val="005147C8"/>
    <w:rsid w:val="0052545A"/>
    <w:rsid w:val="00526D02"/>
    <w:rsid w:val="005369BF"/>
    <w:rsid w:val="005560FD"/>
    <w:rsid w:val="00557092"/>
    <w:rsid w:val="0056190A"/>
    <w:rsid w:val="005917E4"/>
    <w:rsid w:val="00593557"/>
    <w:rsid w:val="005A786C"/>
    <w:rsid w:val="006132C7"/>
    <w:rsid w:val="006238CC"/>
    <w:rsid w:val="00642C95"/>
    <w:rsid w:val="00654122"/>
    <w:rsid w:val="00692C62"/>
    <w:rsid w:val="006E5D73"/>
    <w:rsid w:val="006E6627"/>
    <w:rsid w:val="006F7298"/>
    <w:rsid w:val="007062D7"/>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79D1"/>
    <w:rsid w:val="009A76DA"/>
    <w:rsid w:val="009E33CB"/>
    <w:rsid w:val="00A40450"/>
    <w:rsid w:val="00A43DA9"/>
    <w:rsid w:val="00A672CB"/>
    <w:rsid w:val="00A67785"/>
    <w:rsid w:val="00AD428A"/>
    <w:rsid w:val="00B03256"/>
    <w:rsid w:val="00B60788"/>
    <w:rsid w:val="00BB70F6"/>
    <w:rsid w:val="00BC4624"/>
    <w:rsid w:val="00C13155"/>
    <w:rsid w:val="00C23CE1"/>
    <w:rsid w:val="00C44F08"/>
    <w:rsid w:val="00C70D27"/>
    <w:rsid w:val="00D27419"/>
    <w:rsid w:val="00D66A05"/>
    <w:rsid w:val="00D86799"/>
    <w:rsid w:val="00D9176A"/>
    <w:rsid w:val="00DE2C0A"/>
    <w:rsid w:val="00E25124"/>
    <w:rsid w:val="00E624D5"/>
    <w:rsid w:val="00E85AA4"/>
    <w:rsid w:val="00EF43ED"/>
    <w:rsid w:val="00F05090"/>
    <w:rsid w:val="00F07A54"/>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3A63-78D8-4EA3-8886-88DBFF04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4</cp:revision>
  <dcterms:created xsi:type="dcterms:W3CDTF">2018-10-22T10:25:00Z</dcterms:created>
  <dcterms:modified xsi:type="dcterms:W3CDTF">2018-10-22T11:57:00Z</dcterms:modified>
</cp:coreProperties>
</file>