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right"/>
        <w:tblLook w:val="04A0"/>
      </w:tblPr>
      <w:tblGrid>
        <w:gridCol w:w="2660"/>
      </w:tblGrid>
      <w:tr w:rsidR="009A76DA" w:rsidTr="009A76DA">
        <w:trPr>
          <w:jc w:val="right"/>
        </w:trPr>
        <w:tc>
          <w:tcPr>
            <w:tcW w:w="2660" w:type="dxa"/>
          </w:tcPr>
          <w:p w:rsidR="009A76DA" w:rsidRPr="009A76DA" w:rsidRDefault="009A76DA" w:rsidP="009A76DA">
            <w:pPr>
              <w:spacing w:before="360" w:after="360"/>
              <w:jc w:val="center"/>
              <w:rPr>
                <w:rFonts w:asciiTheme="minorHAnsi" w:hAnsiTheme="minorHAnsi" w:cs="Arial"/>
                <w:i/>
                <w:sz w:val="28"/>
                <w:szCs w:val="28"/>
              </w:rPr>
            </w:pPr>
            <w:r w:rsidRPr="009A76DA">
              <w:rPr>
                <w:rFonts w:asciiTheme="minorHAnsi" w:hAnsiTheme="minorHAnsi" w:cs="Arial"/>
                <w:i/>
                <w:sz w:val="28"/>
                <w:szCs w:val="28"/>
              </w:rPr>
              <w:t>Bollo euro 16,00</w:t>
            </w:r>
          </w:p>
        </w:tc>
      </w:tr>
    </w:tbl>
    <w:p w:rsidR="009A76DA" w:rsidRDefault="00557092" w:rsidP="009979D1">
      <w:pPr>
        <w:rPr>
          <w:rFonts w:asciiTheme="minorHAnsi" w:hAnsiTheme="minorHAnsi" w:cs="Arial"/>
          <w:b/>
          <w:sz w:val="28"/>
          <w:szCs w:val="28"/>
        </w:rPr>
      </w:pPr>
      <w:r>
        <w:rPr>
          <w:rFonts w:asciiTheme="minorHAnsi" w:hAnsiTheme="minorHAnsi" w:cs="Arial"/>
          <w:b/>
          <w:sz w:val="28"/>
          <w:szCs w:val="28"/>
        </w:rPr>
        <w:t>Allegato B</w:t>
      </w:r>
      <w:r w:rsidR="004B78CA">
        <w:rPr>
          <w:rFonts w:asciiTheme="minorHAnsi" w:hAnsiTheme="minorHAnsi" w:cs="Arial"/>
          <w:b/>
          <w:sz w:val="28"/>
          <w:szCs w:val="28"/>
        </w:rPr>
        <w:t>5</w:t>
      </w:r>
    </w:p>
    <w:p w:rsidR="0030232B" w:rsidRDefault="0030232B" w:rsidP="009979D1">
      <w:pPr>
        <w:rPr>
          <w:rFonts w:asciiTheme="minorHAnsi" w:hAnsiTheme="minorHAnsi" w:cs="Arial"/>
          <w:b/>
          <w:sz w:val="28"/>
          <w:szCs w:val="28"/>
        </w:rPr>
      </w:pPr>
    </w:p>
    <w:p w:rsidR="00AD428A" w:rsidRDefault="00AD428A" w:rsidP="00AD428A">
      <w:pPr>
        <w:widowControl w:val="0"/>
        <w:overflowPunct w:val="0"/>
        <w:autoSpaceDE w:val="0"/>
        <w:autoSpaceDN w:val="0"/>
        <w:adjustRightInd w:val="0"/>
        <w:spacing w:line="320" w:lineRule="exact"/>
        <w:ind w:right="360"/>
        <w:rPr>
          <w:b/>
          <w:bC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43"/>
        <w:gridCol w:w="7827"/>
      </w:tblGrid>
      <w:tr w:rsidR="002C7FEF" w:rsidRPr="00976D84" w:rsidTr="002C7FEF">
        <w:trPr>
          <w:trHeight w:val="1202"/>
        </w:trPr>
        <w:tc>
          <w:tcPr>
            <w:tcW w:w="1843" w:type="dxa"/>
            <w:shd w:val="clear" w:color="auto" w:fill="BFBFBF"/>
            <w:vAlign w:val="center"/>
          </w:tcPr>
          <w:p w:rsidR="002C7FEF" w:rsidRPr="002C7FEF" w:rsidRDefault="002C7FEF" w:rsidP="00692C62">
            <w:pPr>
              <w:jc w:val="center"/>
              <w:rPr>
                <w:rFonts w:asciiTheme="minorHAnsi" w:hAnsiTheme="minorHAnsi"/>
                <w:b/>
                <w:bCs/>
                <w:sz w:val="28"/>
                <w:szCs w:val="28"/>
              </w:rPr>
            </w:pPr>
            <w:r w:rsidRPr="002C7FEF">
              <w:rPr>
                <w:rFonts w:asciiTheme="minorHAnsi" w:hAnsiTheme="minorHAnsi"/>
                <w:b/>
                <w:bCs/>
                <w:sz w:val="28"/>
                <w:szCs w:val="28"/>
              </w:rPr>
              <w:t>GARA A PROCEDURA APERTA</w:t>
            </w:r>
          </w:p>
        </w:tc>
        <w:tc>
          <w:tcPr>
            <w:tcW w:w="7827" w:type="dxa"/>
            <w:vAlign w:val="center"/>
          </w:tcPr>
          <w:p w:rsidR="002C7FEF" w:rsidRPr="002C7FEF" w:rsidRDefault="002C7FEF" w:rsidP="00692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sz w:val="28"/>
                <w:szCs w:val="28"/>
              </w:rPr>
            </w:pPr>
            <w:r w:rsidRPr="002C7FEF">
              <w:rPr>
                <w:rFonts w:asciiTheme="minorHAnsi" w:hAnsiTheme="minorHAnsi"/>
                <w:b/>
                <w:color w:val="232020"/>
                <w:sz w:val="28"/>
                <w:szCs w:val="28"/>
              </w:rPr>
              <w:t xml:space="preserve">SUA VE PER CONTO DEL COMUNE </w:t>
            </w:r>
            <w:proofErr w:type="spellStart"/>
            <w:r w:rsidRPr="002C7FEF">
              <w:rPr>
                <w:rFonts w:asciiTheme="minorHAnsi" w:hAnsiTheme="minorHAnsi"/>
                <w:b/>
                <w:color w:val="232020"/>
                <w:sz w:val="28"/>
                <w:szCs w:val="28"/>
              </w:rPr>
              <w:t>DI</w:t>
            </w:r>
            <w:proofErr w:type="spellEnd"/>
            <w:r w:rsidRPr="002C7FEF">
              <w:rPr>
                <w:rFonts w:asciiTheme="minorHAnsi" w:hAnsiTheme="minorHAnsi"/>
                <w:b/>
                <w:color w:val="232020"/>
                <w:sz w:val="28"/>
                <w:szCs w:val="28"/>
              </w:rPr>
              <w:t xml:space="preserve"> CHIOGGIA. </w:t>
            </w:r>
            <w:r w:rsidRPr="002C7FEF">
              <w:rPr>
                <w:rFonts w:asciiTheme="minorHAnsi" w:hAnsiTheme="minorHAnsi" w:cs="Calibri"/>
                <w:b/>
                <w:sz w:val="28"/>
                <w:szCs w:val="28"/>
              </w:rPr>
              <w:t xml:space="preserve">GARA EUROPEA A PROCEDURA APERTA PER L’APPALTO DEI SERVIZI ASSICURATIVI DEL COMUNE </w:t>
            </w:r>
            <w:proofErr w:type="spellStart"/>
            <w:r w:rsidRPr="002C7FEF">
              <w:rPr>
                <w:rFonts w:asciiTheme="minorHAnsi" w:hAnsiTheme="minorHAnsi" w:cs="Calibri"/>
                <w:b/>
                <w:sz w:val="28"/>
                <w:szCs w:val="28"/>
              </w:rPr>
              <w:t>DI</w:t>
            </w:r>
            <w:proofErr w:type="spellEnd"/>
            <w:r w:rsidRPr="002C7FEF">
              <w:rPr>
                <w:rFonts w:asciiTheme="minorHAnsi" w:hAnsiTheme="minorHAnsi" w:cs="Calibri"/>
                <w:b/>
                <w:sz w:val="28"/>
                <w:szCs w:val="28"/>
              </w:rPr>
              <w:t xml:space="preserve"> CHIOGGIA VE, PERIODO 01/04/2019 - 30/03/2024.</w:t>
            </w:r>
          </w:p>
        </w:tc>
      </w:tr>
    </w:tbl>
    <w:p w:rsidR="00AD428A" w:rsidRDefault="00AD428A" w:rsidP="00AD428A">
      <w:pPr>
        <w:widowControl w:val="0"/>
        <w:overflowPunct w:val="0"/>
        <w:autoSpaceDE w:val="0"/>
        <w:autoSpaceDN w:val="0"/>
        <w:adjustRightInd w:val="0"/>
        <w:spacing w:line="320" w:lineRule="exact"/>
        <w:ind w:right="360"/>
        <w:rPr>
          <w:rFonts w:ascii="Calibri" w:hAnsi="Calibri"/>
          <w:b/>
          <w:bCs/>
          <w:lang w:eastAsia="en-US"/>
        </w:rPr>
      </w:pPr>
    </w:p>
    <w:p w:rsidR="009979D1" w:rsidRDefault="009979D1" w:rsidP="00164A46">
      <w:pPr>
        <w:spacing w:line="320" w:lineRule="exact"/>
        <w:jc w:val="both"/>
        <w:rPr>
          <w:rFonts w:asciiTheme="minorHAnsi" w:hAnsiTheme="minorHAnsi"/>
          <w:b/>
          <w:bCs/>
          <w:color w:val="000000"/>
          <w:sz w:val="22"/>
          <w:szCs w:val="22"/>
        </w:rPr>
      </w:pPr>
    </w:p>
    <w:p w:rsidR="00BB70F6" w:rsidRPr="009979D1" w:rsidRDefault="00BB70F6" w:rsidP="009979D1">
      <w:pPr>
        <w:tabs>
          <w:tab w:val="left" w:pos="1418"/>
        </w:tabs>
        <w:ind w:left="1418" w:hanging="1418"/>
        <w:jc w:val="both"/>
        <w:rPr>
          <w:rFonts w:asciiTheme="minorHAnsi" w:hAnsiTheme="minorHAnsi"/>
          <w:b/>
          <w:bCs/>
          <w:color w:val="000000"/>
          <w:sz w:val="22"/>
          <w:szCs w:val="22"/>
        </w:rPr>
      </w:pPr>
    </w:p>
    <w:p w:rsidR="009979D1" w:rsidRPr="00164A46" w:rsidRDefault="0030232B" w:rsidP="00164A46">
      <w:pPr>
        <w:ind w:firstLine="1"/>
        <w:jc w:val="center"/>
        <w:rPr>
          <w:rFonts w:asciiTheme="minorHAnsi" w:hAnsiTheme="minorHAnsi"/>
          <w:b/>
          <w:sz w:val="28"/>
          <w:szCs w:val="28"/>
        </w:rPr>
      </w:pPr>
      <w:r w:rsidRPr="00164A46">
        <w:rPr>
          <w:rFonts w:ascii="Calibri" w:hAnsi="Calibri"/>
          <w:b/>
          <w:sz w:val="28"/>
          <w:szCs w:val="28"/>
        </w:rPr>
        <w:t xml:space="preserve">SCHEDA </w:t>
      </w:r>
      <w:r w:rsidR="004F601F">
        <w:rPr>
          <w:rFonts w:ascii="Calibri" w:hAnsi="Calibri"/>
          <w:b/>
          <w:sz w:val="28"/>
          <w:szCs w:val="28"/>
        </w:rPr>
        <w:t xml:space="preserve">OFFERTA </w:t>
      </w:r>
      <w:r w:rsidR="009979D1" w:rsidRPr="00164A46">
        <w:rPr>
          <w:rFonts w:asciiTheme="minorHAnsi" w:hAnsiTheme="minorHAnsi"/>
          <w:b/>
          <w:sz w:val="28"/>
          <w:szCs w:val="28"/>
        </w:rPr>
        <w:t xml:space="preserve">LOTTO </w:t>
      </w:r>
      <w:r w:rsidR="004B78CA">
        <w:rPr>
          <w:rFonts w:asciiTheme="minorHAnsi" w:hAnsiTheme="minorHAnsi"/>
          <w:b/>
          <w:sz w:val="28"/>
          <w:szCs w:val="28"/>
        </w:rPr>
        <w:t>5</w:t>
      </w:r>
      <w:r w:rsidR="009979D1" w:rsidRPr="00164A46">
        <w:rPr>
          <w:rFonts w:asciiTheme="minorHAnsi" w:hAnsiTheme="minorHAnsi"/>
          <w:b/>
          <w:sz w:val="28"/>
          <w:szCs w:val="28"/>
        </w:rPr>
        <w:t xml:space="preserve"> – </w:t>
      </w:r>
      <w:r w:rsidR="004B78CA">
        <w:rPr>
          <w:rFonts w:asciiTheme="minorHAnsi" w:hAnsiTheme="minorHAnsi"/>
          <w:b/>
          <w:sz w:val="28"/>
          <w:szCs w:val="28"/>
        </w:rPr>
        <w:t>TUTELA LEGALE</w:t>
      </w:r>
    </w:p>
    <w:p w:rsidR="009979D1" w:rsidRPr="009979D1" w:rsidRDefault="009979D1" w:rsidP="009979D1">
      <w:pPr>
        <w:rPr>
          <w:rFonts w:asciiTheme="minorHAnsi" w:hAnsiTheme="minorHAnsi" w:cs="Lucida Sans Unicode"/>
          <w:sz w:val="22"/>
          <w:szCs w:val="22"/>
        </w:rPr>
      </w:pPr>
    </w:p>
    <w:p w:rsidR="009979D1" w:rsidRPr="009979D1" w:rsidRDefault="009979D1" w:rsidP="009979D1">
      <w:pPr>
        <w:rPr>
          <w:rFonts w:asciiTheme="minorHAnsi" w:hAnsiTheme="minorHAnsi" w:cs="Lucida Sans Unicode"/>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 sottoscritto/a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nato/a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residente 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qualità di</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della Società assicuratrice</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con sede in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telefono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telefax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 xml:space="preserve">Codice Fiscale </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Partita IVA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bl>
    <w:p w:rsidR="009A76DA" w:rsidRDefault="009A76DA" w:rsidP="009A76DA">
      <w:pPr>
        <w:jc w:val="both"/>
        <w:rPr>
          <w:rFonts w:asciiTheme="minorHAnsi" w:hAnsiTheme="minorHAnsi" w:cs="Arial"/>
          <w:sz w:val="22"/>
          <w:szCs w:val="22"/>
        </w:rPr>
      </w:pPr>
    </w:p>
    <w:p w:rsidR="009A76DA" w:rsidRDefault="009A76DA" w:rsidP="009A76DA">
      <w:pPr>
        <w:jc w:val="center"/>
        <w:rPr>
          <w:rFonts w:asciiTheme="minorHAnsi" w:hAnsiTheme="minorHAnsi" w:cs="Arial"/>
          <w:sz w:val="22"/>
          <w:szCs w:val="22"/>
        </w:rPr>
      </w:pPr>
      <w:r w:rsidRPr="00654122">
        <w:rPr>
          <w:rFonts w:asciiTheme="minorHAnsi" w:hAnsiTheme="minorHAnsi" w:cs="Arial"/>
          <w:b/>
          <w:sz w:val="28"/>
          <w:szCs w:val="28"/>
        </w:rPr>
        <w:t xml:space="preserve">DICHIARA DI PRESENTARE </w:t>
      </w:r>
      <w:r w:rsidR="007D0CC3">
        <w:rPr>
          <w:rFonts w:asciiTheme="minorHAnsi" w:hAnsiTheme="minorHAnsi" w:cs="Arial"/>
          <w:b/>
          <w:sz w:val="28"/>
          <w:szCs w:val="28"/>
        </w:rPr>
        <w:t xml:space="preserve">LA SEGUENTE </w:t>
      </w:r>
      <w:r w:rsidRPr="00654122">
        <w:rPr>
          <w:rFonts w:asciiTheme="minorHAnsi" w:hAnsiTheme="minorHAnsi" w:cs="Arial"/>
          <w:b/>
          <w:sz w:val="28"/>
          <w:szCs w:val="28"/>
        </w:rPr>
        <w:t>OFFERTA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Default="009A76DA" w:rsidP="00654122">
      <w:pPr>
        <w:jc w:val="center"/>
        <w:rPr>
          <w:rFonts w:asciiTheme="minorHAnsi" w:hAnsiTheme="minorHAnsi" w:cs="Arial"/>
          <w:sz w:val="22"/>
          <w:szCs w:val="22"/>
        </w:rPr>
      </w:pPr>
      <w:r w:rsidRPr="009A76DA">
        <w:rPr>
          <w:rFonts w:asciiTheme="minorHAnsi" w:hAnsiTheme="minorHAnsi" w:cs="Arial"/>
          <w:i/>
          <w:sz w:val="22"/>
          <w:szCs w:val="22"/>
          <w:bdr w:val="single" w:sz="4" w:space="0" w:color="auto"/>
          <w:shd w:val="clear" w:color="auto" w:fill="D9D9D9" w:themeFill="background1" w:themeFillShade="D9"/>
        </w:rPr>
        <w:t>(selezionare l’opzione scelta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SINGOLARMENTE</w:t>
      </w:r>
      <w:r w:rsidR="00593557">
        <w:rPr>
          <w:rFonts w:asciiTheme="minorHAnsi" w:hAnsiTheme="minorHAnsi" w:cs="Arial"/>
          <w:b/>
          <w:sz w:val="24"/>
          <w:szCs w:val="24"/>
        </w:rPr>
        <w:t xml:space="preserve"> per una quota di ritenzione del rischi pari al 100%</w:t>
      </w:r>
      <w:r w:rsidRPr="00654122">
        <w:rPr>
          <w:rFonts w:asciiTheme="minorHAnsi" w:hAnsiTheme="minorHAnsi" w:cs="Arial"/>
          <w:b/>
          <w:sz w:val="24"/>
          <w:szCs w:val="24"/>
        </w:rPr>
        <w:t>;</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RAGGRUPPAMENTO TEMPORANEO DI IMPRESE</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COASSICURAZIONE</w:t>
      </w:r>
    </w:p>
    <w:p w:rsidR="009A76DA" w:rsidRDefault="009A76DA" w:rsidP="009A76DA">
      <w:pPr>
        <w:pStyle w:val="Paragrafoelenco"/>
        <w:numPr>
          <w:ilvl w:val="0"/>
          <w:numId w:val="5"/>
        </w:numPr>
        <w:spacing w:line="480" w:lineRule="auto"/>
        <w:ind w:left="357" w:hanging="357"/>
        <w:jc w:val="both"/>
        <w:rPr>
          <w:rFonts w:asciiTheme="minorHAnsi" w:hAnsiTheme="minorHAnsi" w:cs="Arial"/>
          <w:sz w:val="22"/>
          <w:szCs w:val="22"/>
        </w:rPr>
      </w:pPr>
      <w:r w:rsidRPr="00654122">
        <w:rPr>
          <w:rFonts w:asciiTheme="minorHAnsi" w:hAnsiTheme="minorHAnsi" w:cs="Arial"/>
          <w:b/>
          <w:sz w:val="24"/>
          <w:szCs w:val="24"/>
        </w:rPr>
        <w:t>ALTRO…………………………………………….</w:t>
      </w:r>
    </w:p>
    <w:p w:rsidR="001A1CFE" w:rsidRPr="005A786C" w:rsidRDefault="001A1CFE" w:rsidP="001A1CFE">
      <w:pPr>
        <w:pStyle w:val="Paragrafoelenco"/>
        <w:ind w:left="360"/>
        <w:rPr>
          <w:sz w:val="24"/>
          <w:szCs w:val="24"/>
        </w:rPr>
      </w:pPr>
      <w:r w:rsidRPr="005A786C">
        <w:rPr>
          <w:rFonts w:ascii="Calibri" w:hAnsi="Calibri"/>
          <w:b/>
          <w:sz w:val="24"/>
          <w:szCs w:val="24"/>
        </w:rPr>
        <w:lastRenderedPageBreak/>
        <w:t>Con le seguenti Società Assicuratrici e con le quote % rispettivamente indicate:</w:t>
      </w:r>
      <w:r w:rsidRPr="005A786C">
        <w:rPr>
          <w:sz w:val="24"/>
          <w:szCs w:val="24"/>
        </w:rPr>
        <w:t xml:space="preserve"> </w:t>
      </w:r>
    </w:p>
    <w:p w:rsidR="001A1CFE" w:rsidRPr="005A786C" w:rsidRDefault="001A1CFE" w:rsidP="001A1CFE">
      <w:pPr>
        <w:pStyle w:val="Paragrafoelenco"/>
        <w:ind w:left="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577"/>
        <w:gridCol w:w="2656"/>
      </w:tblGrid>
      <w:tr w:rsidR="008B7E61" w:rsidRPr="004A2118" w:rsidTr="008B7E61">
        <w:tc>
          <w:tcPr>
            <w:tcW w:w="3117" w:type="dxa"/>
          </w:tcPr>
          <w:p w:rsidR="008B7E61" w:rsidRPr="004A2118" w:rsidRDefault="008B7E61" w:rsidP="00692C62">
            <w:pPr>
              <w:rPr>
                <w:rFonts w:asciiTheme="minorHAnsi" w:eastAsia="Arial Unicode MS" w:hAnsiTheme="minorHAnsi"/>
                <w:sz w:val="22"/>
                <w:szCs w:val="22"/>
              </w:rPr>
            </w:pPr>
          </w:p>
        </w:tc>
        <w:tc>
          <w:tcPr>
            <w:tcW w:w="2577" w:type="dxa"/>
          </w:tcPr>
          <w:p w:rsidR="008B7E61" w:rsidRPr="004A2118" w:rsidRDefault="008B7E61" w:rsidP="00692C62">
            <w:pPr>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Denominazione Società</w:t>
            </w:r>
          </w:p>
        </w:tc>
        <w:tc>
          <w:tcPr>
            <w:tcW w:w="2656" w:type="dxa"/>
          </w:tcPr>
          <w:p w:rsidR="008B7E61" w:rsidRPr="004A2118" w:rsidRDefault="008B7E61" w:rsidP="00692C62">
            <w:pPr>
              <w:autoSpaceDE w:val="0"/>
              <w:autoSpaceDN w:val="0"/>
              <w:adjustRightInd w:val="0"/>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 xml:space="preserve"> Percentuale di ritenzione (%)</w:t>
            </w: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Mandataria/Delegataria</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bl>
    <w:p w:rsidR="001A1CFE" w:rsidRDefault="001A1CFE" w:rsidP="001A1CFE">
      <w:pPr>
        <w:pStyle w:val="Corpodeltesto"/>
        <w:jc w:val="center"/>
        <w:rPr>
          <w:rFonts w:asciiTheme="minorHAnsi" w:hAnsiTheme="minorHAnsi"/>
          <w:b/>
          <w:sz w:val="22"/>
          <w:szCs w:val="22"/>
        </w:rPr>
      </w:pPr>
    </w:p>
    <w:p w:rsidR="001A1CFE" w:rsidRDefault="001A1CFE" w:rsidP="001A1CFE">
      <w:pPr>
        <w:pStyle w:val="Corpodeltesto"/>
        <w:jc w:val="center"/>
        <w:rPr>
          <w:rFonts w:asciiTheme="minorHAnsi" w:hAnsiTheme="minorHAnsi"/>
          <w:b/>
          <w:sz w:val="22"/>
          <w:szCs w:val="22"/>
        </w:rPr>
      </w:pPr>
      <w:r>
        <w:rPr>
          <w:rFonts w:asciiTheme="minorHAnsi" w:hAnsiTheme="minorHAnsi"/>
          <w:b/>
          <w:sz w:val="22"/>
          <w:szCs w:val="22"/>
        </w:rPr>
        <w:t>OFFERTA ELEMENTI QUANTITATIVI (MAX 70 PUNTI)</w:t>
      </w:r>
    </w:p>
    <w:tbl>
      <w:tblPr>
        <w:tblW w:w="10490" w:type="dxa"/>
        <w:tblInd w:w="56" w:type="dxa"/>
        <w:tblLayout w:type="fixed"/>
        <w:tblCellMar>
          <w:top w:w="55" w:type="dxa"/>
          <w:left w:w="56" w:type="dxa"/>
          <w:right w:w="57" w:type="dxa"/>
        </w:tblCellMar>
        <w:tblLook w:val="00A0"/>
      </w:tblPr>
      <w:tblGrid>
        <w:gridCol w:w="567"/>
        <w:gridCol w:w="2552"/>
        <w:gridCol w:w="4252"/>
        <w:gridCol w:w="993"/>
        <w:gridCol w:w="2126"/>
      </w:tblGrid>
      <w:tr w:rsidR="00994B76" w:rsidRPr="00737FFE" w:rsidTr="003616A6">
        <w:trPr>
          <w:trHeight w:val="388"/>
        </w:trPr>
        <w:tc>
          <w:tcPr>
            <w:tcW w:w="10490" w:type="dxa"/>
            <w:gridSpan w:val="5"/>
            <w:tcBorders>
              <w:top w:val="single" w:sz="4" w:space="0" w:color="auto"/>
              <w:left w:val="single" w:sz="4" w:space="0" w:color="auto"/>
              <w:bottom w:val="single" w:sz="4" w:space="0" w:color="auto"/>
              <w:right w:val="single" w:sz="4" w:space="0" w:color="auto"/>
            </w:tcBorders>
            <w:shd w:val="clear" w:color="auto" w:fill="CCCCCC"/>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 xml:space="preserve">ELEMENTI QUANTITATIVI  - </w:t>
            </w:r>
            <w:proofErr w:type="spellStart"/>
            <w:r w:rsidRPr="00994B76">
              <w:rPr>
                <w:rFonts w:ascii="Garamond" w:hAnsi="Garamond"/>
                <w:b/>
                <w:color w:val="000000"/>
                <w:sz w:val="16"/>
                <w:szCs w:val="16"/>
                <w:lang w:val="it-IT"/>
              </w:rPr>
              <w:t>max</w:t>
            </w:r>
            <w:proofErr w:type="spellEnd"/>
            <w:r w:rsidRPr="00994B76">
              <w:rPr>
                <w:rFonts w:ascii="Garamond" w:hAnsi="Garamond"/>
                <w:b/>
                <w:color w:val="000000"/>
                <w:sz w:val="16"/>
                <w:szCs w:val="16"/>
                <w:lang w:val="it-IT"/>
              </w:rPr>
              <w:t xml:space="preserve"> punti 70</w:t>
            </w:r>
            <w:r w:rsidRPr="00994B76">
              <w:rPr>
                <w:rFonts w:ascii="Garamond" w:hAnsi="Garamond"/>
                <w:color w:val="000000"/>
                <w:sz w:val="16"/>
                <w:szCs w:val="16"/>
                <w:lang w:val="it-IT"/>
              </w:rPr>
              <w:t xml:space="preserve"> </w:t>
            </w:r>
          </w:p>
        </w:tc>
      </w:tr>
      <w:tr w:rsidR="00994B76" w:rsidRPr="00994B76" w:rsidTr="00994B76">
        <w:trPr>
          <w:trHeight w:val="902"/>
        </w:trPr>
        <w:tc>
          <w:tcPr>
            <w:tcW w:w="3119" w:type="dxa"/>
            <w:gridSpan w:val="2"/>
            <w:tcBorders>
              <w:top w:val="single" w:sz="4" w:space="0" w:color="auto"/>
              <w:left w:val="single" w:sz="2" w:space="0" w:color="000000"/>
              <w:bottom w:val="single" w:sz="2" w:space="0" w:color="000000"/>
              <w:right w:val="single" w:sz="2" w:space="0" w:color="000000"/>
            </w:tcBorders>
            <w:shd w:val="pct10" w:color="auto" w:fill="auto"/>
            <w:vAlign w:val="center"/>
          </w:tcPr>
          <w:p w:rsidR="00994B76" w:rsidRPr="00994B76" w:rsidRDefault="00994B76" w:rsidP="0040130D">
            <w:pPr>
              <w:pStyle w:val="Standard"/>
              <w:spacing w:after="0" w:line="320" w:lineRule="exact"/>
              <w:ind w:left="35" w:right="217"/>
              <w:jc w:val="center"/>
              <w:rPr>
                <w:rFonts w:ascii="Garamond" w:hAnsi="Garamond"/>
                <w:sz w:val="16"/>
                <w:szCs w:val="16"/>
                <w:lang w:val="it-IT"/>
              </w:rPr>
            </w:pPr>
            <w:r w:rsidRPr="00994B76">
              <w:rPr>
                <w:rFonts w:ascii="Garamond" w:hAnsi="Garamond"/>
                <w:b/>
                <w:sz w:val="16"/>
                <w:szCs w:val="16"/>
                <w:lang w:val="it-IT"/>
              </w:rPr>
              <w:t xml:space="preserve">CRITERI </w:t>
            </w:r>
            <w:proofErr w:type="spellStart"/>
            <w:r w:rsidRPr="00994B76">
              <w:rPr>
                <w:rFonts w:ascii="Garamond" w:hAnsi="Garamond"/>
                <w:b/>
                <w:sz w:val="16"/>
                <w:szCs w:val="16"/>
                <w:lang w:val="it-IT"/>
              </w:rPr>
              <w:t>DI</w:t>
            </w:r>
            <w:proofErr w:type="spellEnd"/>
            <w:r w:rsidRPr="00994B76">
              <w:rPr>
                <w:rFonts w:ascii="Garamond" w:hAnsi="Garamond"/>
                <w:b/>
                <w:sz w:val="16"/>
                <w:szCs w:val="16"/>
                <w:lang w:val="it-IT"/>
              </w:rPr>
              <w:t xml:space="preserve"> VALUTAZIONE</w:t>
            </w:r>
          </w:p>
        </w:tc>
        <w:tc>
          <w:tcPr>
            <w:tcW w:w="4252" w:type="dxa"/>
            <w:tcBorders>
              <w:top w:val="single" w:sz="4" w:space="0" w:color="auto"/>
              <w:left w:val="single" w:sz="2" w:space="0" w:color="000000"/>
              <w:bottom w:val="single" w:sz="2" w:space="0" w:color="000000"/>
              <w:right w:val="single" w:sz="2" w:space="0" w:color="000000"/>
            </w:tcBorders>
            <w:shd w:val="pct10" w:color="auto" w:fill="auto"/>
            <w:vAlign w:val="center"/>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 xml:space="preserve">SUB-CRITERI </w:t>
            </w:r>
            <w:proofErr w:type="spellStart"/>
            <w:r w:rsidRPr="00994B76">
              <w:rPr>
                <w:rFonts w:ascii="Garamond" w:hAnsi="Garamond"/>
                <w:b/>
                <w:sz w:val="16"/>
                <w:szCs w:val="16"/>
                <w:lang w:val="it-IT"/>
              </w:rPr>
              <w:t>DI</w:t>
            </w:r>
            <w:proofErr w:type="spellEnd"/>
            <w:r w:rsidRPr="00994B76">
              <w:rPr>
                <w:rFonts w:ascii="Garamond" w:hAnsi="Garamond"/>
                <w:b/>
                <w:sz w:val="16"/>
                <w:szCs w:val="16"/>
                <w:lang w:val="it-IT"/>
              </w:rPr>
              <w:t xml:space="preserve"> VALUTAZIONE</w:t>
            </w:r>
          </w:p>
        </w:tc>
        <w:tc>
          <w:tcPr>
            <w:tcW w:w="993" w:type="dxa"/>
            <w:tcBorders>
              <w:top w:val="single" w:sz="4" w:space="0" w:color="auto"/>
              <w:left w:val="single" w:sz="2" w:space="0" w:color="000000"/>
              <w:bottom w:val="single" w:sz="2" w:space="0" w:color="000000"/>
              <w:right w:val="single" w:sz="2" w:space="0" w:color="000000"/>
            </w:tcBorders>
            <w:shd w:val="pct10" w:color="auto" w:fill="auto"/>
            <w:vAlign w:val="center"/>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PUNTI</w:t>
            </w:r>
          </w:p>
        </w:tc>
        <w:tc>
          <w:tcPr>
            <w:tcW w:w="2126" w:type="dxa"/>
            <w:tcBorders>
              <w:top w:val="single" w:sz="4" w:space="0" w:color="auto"/>
              <w:left w:val="single" w:sz="2" w:space="0" w:color="000000"/>
              <w:bottom w:val="single" w:sz="2" w:space="0" w:color="000000"/>
              <w:right w:val="single" w:sz="2" w:space="0" w:color="000000"/>
            </w:tcBorders>
            <w:shd w:val="pct10" w:color="auto" w:fill="auto"/>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OFFERTA DEL CONCORRENTE –  BARRARE SOLO L’OPZIONE OFFERTA</w:t>
            </w:r>
          </w:p>
        </w:tc>
      </w:tr>
      <w:tr w:rsidR="003D158E" w:rsidRPr="00737FFE" w:rsidTr="00994B76">
        <w:trPr>
          <w:trHeight w:val="397"/>
        </w:trPr>
        <w:tc>
          <w:tcPr>
            <w:tcW w:w="567" w:type="dxa"/>
            <w:vMerge w:val="restart"/>
            <w:tcBorders>
              <w:top w:val="single" w:sz="2" w:space="0" w:color="000000"/>
              <w:left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w:t>
            </w:r>
          </w:p>
        </w:tc>
        <w:tc>
          <w:tcPr>
            <w:tcW w:w="2552" w:type="dxa"/>
            <w:vMerge w:val="restart"/>
            <w:tcBorders>
              <w:top w:val="single" w:sz="2" w:space="0" w:color="000000"/>
              <w:left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rPr>
                <w:rFonts w:ascii="Garamond" w:hAnsi="Garamond"/>
                <w:sz w:val="20"/>
                <w:szCs w:val="20"/>
                <w:lang w:val="it-IT"/>
              </w:rPr>
            </w:pPr>
            <w:r>
              <w:rPr>
                <w:rFonts w:ascii="Garamond" w:hAnsi="Garamond"/>
                <w:sz w:val="20"/>
                <w:szCs w:val="20"/>
                <w:lang w:val="it-IT"/>
              </w:rPr>
              <w:t>Massimale</w:t>
            </w:r>
          </w:p>
        </w:tc>
        <w:tc>
          <w:tcPr>
            <w:tcW w:w="4252" w:type="dxa"/>
            <w:tcBorders>
              <w:top w:val="single" w:sz="2" w:space="0" w:color="000000"/>
              <w:left w:val="single" w:sz="2" w:space="0" w:color="000000"/>
              <w:bottom w:val="single" w:sz="2" w:space="0" w:color="000000"/>
              <w:right w:val="single" w:sz="2" w:space="0" w:color="000000"/>
            </w:tcBorders>
            <w:vAlign w:val="center"/>
          </w:tcPr>
          <w:p w:rsidR="003D158E" w:rsidRPr="003D158E" w:rsidRDefault="003D158E" w:rsidP="0040130D">
            <w:pPr>
              <w:widowControl w:val="0"/>
              <w:autoSpaceDE w:val="0"/>
              <w:autoSpaceDN w:val="0"/>
              <w:adjustRightInd w:val="0"/>
              <w:rPr>
                <w:rFonts w:ascii="Garamond" w:hAnsi="Garamond"/>
              </w:rPr>
            </w:pPr>
            <w:r w:rsidRPr="003D158E">
              <w:rPr>
                <w:rFonts w:ascii="Garamond" w:hAnsi="Garamond" w:cs="Arial"/>
                <w:b/>
                <w:bCs/>
              </w:rPr>
              <w:t xml:space="preserve">Massimale previsto in polizza: </w:t>
            </w:r>
            <w:r w:rsidRPr="003D158E">
              <w:rPr>
                <w:rFonts w:ascii="Garamond" w:hAnsi="Garamond" w:cs="Arial"/>
              </w:rPr>
              <w:t>Euro 50.000,00 per sinistro, indipendentemente dal numero degli Assicurati coinvolti</w:t>
            </w:r>
          </w:p>
        </w:tc>
        <w:tc>
          <w:tcPr>
            <w:tcW w:w="993" w:type="dxa"/>
            <w:tcBorders>
              <w:top w:val="single" w:sz="2" w:space="0" w:color="000000"/>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86" w:right="217"/>
              <w:jc w:val="center"/>
              <w:rPr>
                <w:rFonts w:ascii="Garamond" w:hAnsi="Garamond"/>
                <w:sz w:val="20"/>
                <w:szCs w:val="20"/>
                <w:lang w:val="it-IT"/>
              </w:rPr>
            </w:pPr>
            <w:r w:rsidRPr="00994B76">
              <w:rPr>
                <w:rFonts w:ascii="Garamond" w:hAnsi="Garamond"/>
                <w:sz w:val="20"/>
                <w:szCs w:val="20"/>
                <w:lang w:val="it-IT"/>
              </w:rPr>
              <w:t>0</w:t>
            </w:r>
          </w:p>
        </w:tc>
        <w:tc>
          <w:tcPr>
            <w:tcW w:w="2126" w:type="dxa"/>
            <w:tcBorders>
              <w:top w:val="single" w:sz="2" w:space="0" w:color="000000"/>
              <w:left w:val="single" w:sz="2" w:space="0" w:color="000000"/>
              <w:bottom w:val="single" w:sz="2" w:space="0" w:color="000000"/>
              <w:right w:val="single" w:sz="2" w:space="0" w:color="000000"/>
            </w:tcBorders>
          </w:tcPr>
          <w:p w:rsidR="003D158E" w:rsidRPr="00994B76" w:rsidRDefault="003D158E" w:rsidP="0040130D">
            <w:pPr>
              <w:pStyle w:val="Standard"/>
              <w:spacing w:after="0" w:line="320" w:lineRule="exact"/>
              <w:ind w:left="86" w:right="217"/>
              <w:jc w:val="center"/>
              <w:rPr>
                <w:rFonts w:ascii="Garamond" w:hAnsi="Garamond"/>
                <w:sz w:val="20"/>
                <w:szCs w:val="20"/>
                <w:lang w:val="it-IT"/>
              </w:rPr>
            </w:pPr>
          </w:p>
        </w:tc>
      </w:tr>
      <w:tr w:rsidR="003D158E" w:rsidRPr="00737FFE" w:rsidTr="00994B76">
        <w:trPr>
          <w:trHeight w:val="397"/>
        </w:trPr>
        <w:tc>
          <w:tcPr>
            <w:tcW w:w="567" w:type="dxa"/>
            <w:vMerge/>
            <w:tcBorders>
              <w:left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4252" w:type="dxa"/>
            <w:tcBorders>
              <w:top w:val="single" w:sz="2" w:space="0" w:color="000000"/>
              <w:left w:val="single" w:sz="2" w:space="0" w:color="000000"/>
              <w:bottom w:val="single" w:sz="2" w:space="0" w:color="000000"/>
              <w:right w:val="single" w:sz="2" w:space="0" w:color="000000"/>
            </w:tcBorders>
            <w:vAlign w:val="center"/>
          </w:tcPr>
          <w:p w:rsidR="003D158E" w:rsidRPr="003D158E" w:rsidRDefault="003D158E" w:rsidP="0040130D">
            <w:pPr>
              <w:pStyle w:val="Standard"/>
              <w:spacing w:after="0" w:line="320" w:lineRule="exact"/>
              <w:ind w:left="35" w:right="217"/>
              <w:rPr>
                <w:rFonts w:ascii="Garamond" w:hAnsi="Garamond"/>
                <w:sz w:val="20"/>
                <w:szCs w:val="20"/>
                <w:lang w:val="it-IT"/>
              </w:rPr>
            </w:pPr>
            <w:r w:rsidRPr="003D158E">
              <w:rPr>
                <w:rFonts w:ascii="Garamond" w:hAnsi="Garamond"/>
                <w:b/>
                <w:sz w:val="20"/>
                <w:szCs w:val="20"/>
                <w:lang w:val="it-IT"/>
              </w:rPr>
              <w:t>Variante 1):</w:t>
            </w:r>
            <w:r w:rsidRPr="003D158E">
              <w:rPr>
                <w:rFonts w:ascii="Garamond" w:hAnsi="Garamond"/>
                <w:sz w:val="20"/>
                <w:szCs w:val="20"/>
                <w:lang w:val="it-IT"/>
              </w:rPr>
              <w:t xml:space="preserve"> </w:t>
            </w:r>
            <w:r w:rsidRPr="003D158E">
              <w:rPr>
                <w:rFonts w:ascii="Garamond" w:hAnsi="Garamond" w:cs="Arial"/>
                <w:b/>
                <w:bCs/>
                <w:sz w:val="20"/>
                <w:szCs w:val="20"/>
                <w:lang w:val="it-IT"/>
              </w:rPr>
              <w:t xml:space="preserve">Massimale: </w:t>
            </w:r>
            <w:r w:rsidRPr="003D158E">
              <w:rPr>
                <w:rFonts w:ascii="Garamond" w:hAnsi="Garamond" w:cs="Arial"/>
                <w:sz w:val="20"/>
                <w:szCs w:val="20"/>
                <w:lang w:val="it-IT"/>
              </w:rPr>
              <w:t>Euro 100.000,00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10</w:t>
            </w:r>
          </w:p>
        </w:tc>
        <w:tc>
          <w:tcPr>
            <w:tcW w:w="2126" w:type="dxa"/>
            <w:tcBorders>
              <w:top w:val="single" w:sz="2" w:space="0" w:color="000000"/>
              <w:left w:val="single" w:sz="2" w:space="0" w:color="000000"/>
              <w:bottom w:val="single" w:sz="2" w:space="0" w:color="000000"/>
              <w:right w:val="single" w:sz="2" w:space="0" w:color="000000"/>
            </w:tcBorders>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r>
      <w:tr w:rsidR="003D158E" w:rsidRPr="00737FFE" w:rsidTr="00994B76">
        <w:trPr>
          <w:trHeight w:val="397"/>
        </w:trPr>
        <w:tc>
          <w:tcPr>
            <w:tcW w:w="567" w:type="dxa"/>
            <w:vMerge/>
            <w:tcBorders>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4252" w:type="dxa"/>
            <w:tcBorders>
              <w:top w:val="single" w:sz="2" w:space="0" w:color="000000"/>
              <w:left w:val="single" w:sz="2" w:space="0" w:color="000000"/>
              <w:bottom w:val="single" w:sz="2" w:space="0" w:color="000000"/>
              <w:right w:val="single" w:sz="2" w:space="0" w:color="000000"/>
            </w:tcBorders>
            <w:vAlign w:val="center"/>
          </w:tcPr>
          <w:p w:rsidR="003D158E" w:rsidRPr="003D158E" w:rsidRDefault="003D158E" w:rsidP="0040130D">
            <w:pPr>
              <w:pStyle w:val="Standard"/>
              <w:spacing w:after="0" w:line="320" w:lineRule="exact"/>
              <w:ind w:left="35" w:right="217"/>
              <w:rPr>
                <w:rFonts w:ascii="Garamond" w:hAnsi="Garamond"/>
                <w:sz w:val="20"/>
                <w:szCs w:val="20"/>
                <w:lang w:val="it-IT"/>
              </w:rPr>
            </w:pPr>
            <w:r w:rsidRPr="003D158E">
              <w:rPr>
                <w:rFonts w:ascii="Garamond" w:hAnsi="Garamond"/>
                <w:b/>
                <w:sz w:val="20"/>
                <w:szCs w:val="20"/>
                <w:lang w:val="it-IT"/>
              </w:rPr>
              <w:t>Variante 2):</w:t>
            </w:r>
            <w:r w:rsidRPr="003D158E">
              <w:rPr>
                <w:rFonts w:ascii="Garamond" w:hAnsi="Garamond"/>
                <w:sz w:val="20"/>
                <w:szCs w:val="20"/>
                <w:lang w:val="it-IT"/>
              </w:rPr>
              <w:t xml:space="preserve"> </w:t>
            </w:r>
            <w:r w:rsidRPr="003D158E">
              <w:rPr>
                <w:rFonts w:ascii="Garamond" w:hAnsi="Garamond" w:cs="Arial"/>
                <w:b/>
                <w:bCs/>
                <w:sz w:val="20"/>
                <w:szCs w:val="20"/>
                <w:lang w:val="it-IT"/>
              </w:rPr>
              <w:t xml:space="preserve">Massimale: </w:t>
            </w:r>
            <w:r w:rsidRPr="003D158E">
              <w:rPr>
                <w:rFonts w:ascii="Garamond" w:hAnsi="Garamond" w:cs="Arial"/>
                <w:sz w:val="20"/>
                <w:szCs w:val="20"/>
                <w:lang w:val="it-IT"/>
              </w:rPr>
              <w:t>Euro 150.000,00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Pr>
                <w:rFonts w:ascii="Garamond" w:hAnsi="Garamond"/>
                <w:sz w:val="20"/>
                <w:szCs w:val="20"/>
                <w:lang w:val="it-IT"/>
              </w:rPr>
              <w:t>20</w:t>
            </w:r>
          </w:p>
        </w:tc>
        <w:tc>
          <w:tcPr>
            <w:tcW w:w="2126" w:type="dxa"/>
            <w:tcBorders>
              <w:top w:val="single" w:sz="2" w:space="0" w:color="000000"/>
              <w:left w:val="single" w:sz="2" w:space="0" w:color="000000"/>
              <w:bottom w:val="single" w:sz="2" w:space="0" w:color="000000"/>
              <w:right w:val="single" w:sz="2" w:space="0" w:color="000000"/>
            </w:tcBorders>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hRule="exact" w:val="170"/>
        </w:trPr>
        <w:tc>
          <w:tcPr>
            <w:tcW w:w="8364" w:type="dxa"/>
            <w:gridSpan w:val="4"/>
            <w:tcBorders>
              <w:top w:val="single" w:sz="2" w:space="0" w:color="000000"/>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2126" w:type="dxa"/>
            <w:tcBorders>
              <w:top w:val="single" w:sz="2" w:space="0" w:color="000000"/>
              <w:left w:val="single" w:sz="2" w:space="0" w:color="000000"/>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3D158E" w:rsidRPr="00737FFE" w:rsidTr="00994B76">
        <w:trPr>
          <w:trHeight w:val="397"/>
        </w:trPr>
        <w:tc>
          <w:tcPr>
            <w:tcW w:w="567" w:type="dxa"/>
            <w:vMerge w:val="restart"/>
            <w:tcBorders>
              <w:top w:val="single" w:sz="2" w:space="0" w:color="000000"/>
              <w:left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2</w:t>
            </w:r>
          </w:p>
        </w:tc>
        <w:tc>
          <w:tcPr>
            <w:tcW w:w="2552" w:type="dxa"/>
            <w:vMerge w:val="restart"/>
            <w:tcBorders>
              <w:top w:val="single" w:sz="2" w:space="0" w:color="000000"/>
              <w:left w:val="single" w:sz="2" w:space="0" w:color="000000"/>
              <w:right w:val="single" w:sz="2" w:space="0" w:color="000000"/>
            </w:tcBorders>
            <w:vAlign w:val="center"/>
          </w:tcPr>
          <w:p w:rsidR="003D158E" w:rsidRPr="00994B76" w:rsidRDefault="003D158E" w:rsidP="0040130D">
            <w:pPr>
              <w:rPr>
                <w:rFonts w:ascii="Garamond" w:hAnsi="Garamond" w:cs="Lucida Sans Unicode"/>
              </w:rPr>
            </w:pPr>
            <w:r>
              <w:rPr>
                <w:rFonts w:ascii="Garamond" w:hAnsi="Garamond"/>
              </w:rPr>
              <w:t>Limite di risarcimento</w:t>
            </w:r>
          </w:p>
        </w:tc>
        <w:tc>
          <w:tcPr>
            <w:tcW w:w="4252" w:type="dxa"/>
            <w:tcBorders>
              <w:top w:val="single" w:sz="2" w:space="0" w:color="000000"/>
              <w:left w:val="single" w:sz="2" w:space="0" w:color="000000"/>
              <w:bottom w:val="single" w:sz="2" w:space="0" w:color="000000"/>
              <w:right w:val="single" w:sz="2" w:space="0" w:color="000000"/>
            </w:tcBorders>
            <w:vAlign w:val="center"/>
          </w:tcPr>
          <w:p w:rsidR="003D158E" w:rsidRPr="003D158E" w:rsidRDefault="003D158E" w:rsidP="0040130D">
            <w:pPr>
              <w:widowControl w:val="0"/>
              <w:autoSpaceDE w:val="0"/>
              <w:autoSpaceDN w:val="0"/>
              <w:adjustRightInd w:val="0"/>
              <w:rPr>
                <w:rFonts w:ascii="Garamond" w:hAnsi="Garamond"/>
              </w:rPr>
            </w:pPr>
            <w:r w:rsidRPr="003D158E">
              <w:rPr>
                <w:rFonts w:ascii="Garamond" w:hAnsi="Garamond" w:cs="Arial"/>
                <w:b/>
                <w:bCs/>
              </w:rPr>
              <w:t xml:space="preserve">Limite previsto in polizza: </w:t>
            </w:r>
            <w:r w:rsidRPr="003D158E">
              <w:rPr>
                <w:rFonts w:ascii="Garamond" w:hAnsi="Garamond" w:cs="Arial"/>
              </w:rPr>
              <w:t>Euro 150.000,00 per periodo assicurativo annuo</w:t>
            </w:r>
          </w:p>
        </w:tc>
        <w:tc>
          <w:tcPr>
            <w:tcW w:w="993" w:type="dxa"/>
            <w:tcBorders>
              <w:top w:val="single" w:sz="2" w:space="0" w:color="000000"/>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0</w:t>
            </w:r>
          </w:p>
        </w:tc>
        <w:tc>
          <w:tcPr>
            <w:tcW w:w="2126" w:type="dxa"/>
            <w:tcBorders>
              <w:top w:val="single" w:sz="2" w:space="0" w:color="000000"/>
              <w:left w:val="single" w:sz="2" w:space="0" w:color="000000"/>
              <w:bottom w:val="single" w:sz="2" w:space="0" w:color="000000"/>
              <w:right w:val="single" w:sz="2" w:space="0" w:color="000000"/>
            </w:tcBorders>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r>
      <w:tr w:rsidR="003D158E" w:rsidRPr="00737FFE" w:rsidTr="00994B76">
        <w:trPr>
          <w:trHeight w:val="397"/>
        </w:trPr>
        <w:tc>
          <w:tcPr>
            <w:tcW w:w="567" w:type="dxa"/>
            <w:vMerge/>
            <w:tcBorders>
              <w:left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right w:val="single" w:sz="2" w:space="0" w:color="000000"/>
            </w:tcBorders>
            <w:vAlign w:val="center"/>
          </w:tcPr>
          <w:p w:rsidR="003D158E" w:rsidRPr="00994B76" w:rsidRDefault="003D158E" w:rsidP="0040130D">
            <w:pPr>
              <w:rPr>
                <w:rFonts w:ascii="Garamond" w:hAnsi="Garamond" w:cs="Lucida Sans Unicode"/>
              </w:rPr>
            </w:pPr>
          </w:p>
        </w:tc>
        <w:tc>
          <w:tcPr>
            <w:tcW w:w="4252" w:type="dxa"/>
            <w:tcBorders>
              <w:top w:val="single" w:sz="2" w:space="0" w:color="000000"/>
              <w:left w:val="single" w:sz="2" w:space="0" w:color="000000"/>
              <w:bottom w:val="single" w:sz="2" w:space="0" w:color="000000"/>
              <w:right w:val="single" w:sz="2" w:space="0" w:color="000000"/>
            </w:tcBorders>
            <w:vAlign w:val="center"/>
          </w:tcPr>
          <w:p w:rsidR="003D158E" w:rsidRPr="003D158E" w:rsidRDefault="003D158E" w:rsidP="0040130D">
            <w:pPr>
              <w:rPr>
                <w:rFonts w:ascii="Garamond" w:hAnsi="Garamond"/>
              </w:rPr>
            </w:pPr>
            <w:r w:rsidRPr="003D158E">
              <w:rPr>
                <w:rFonts w:ascii="Garamond" w:hAnsi="Garamond"/>
                <w:b/>
              </w:rPr>
              <w:t>Variante 1)</w:t>
            </w:r>
            <w:r w:rsidRPr="003D158E">
              <w:rPr>
                <w:rFonts w:ascii="Garamond" w:hAnsi="Garamond"/>
              </w:rPr>
              <w:t xml:space="preserve"> </w:t>
            </w:r>
            <w:r w:rsidRPr="003D158E">
              <w:rPr>
                <w:rFonts w:ascii="Garamond" w:hAnsi="Garamond" w:cs="Arial"/>
                <w:b/>
                <w:bCs/>
              </w:rPr>
              <w:t xml:space="preserve">Limite: </w:t>
            </w:r>
            <w:r w:rsidRPr="003D158E">
              <w:rPr>
                <w:rFonts w:ascii="Garamond" w:hAnsi="Garamond" w:cs="Arial"/>
              </w:rPr>
              <w:t>Euro 300.000,00 per periodo assicurativo annuo</w:t>
            </w:r>
          </w:p>
        </w:tc>
        <w:tc>
          <w:tcPr>
            <w:tcW w:w="993" w:type="dxa"/>
            <w:tcBorders>
              <w:top w:val="single" w:sz="2" w:space="0" w:color="000000"/>
              <w:left w:val="single" w:sz="2" w:space="0" w:color="000000"/>
              <w:bottom w:val="single" w:sz="2" w:space="0" w:color="000000"/>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10</w:t>
            </w:r>
          </w:p>
        </w:tc>
        <w:tc>
          <w:tcPr>
            <w:tcW w:w="2126" w:type="dxa"/>
            <w:tcBorders>
              <w:top w:val="single" w:sz="2" w:space="0" w:color="000000"/>
              <w:left w:val="single" w:sz="2" w:space="0" w:color="000000"/>
              <w:bottom w:val="single" w:sz="2" w:space="0" w:color="000000"/>
              <w:right w:val="single" w:sz="2" w:space="0" w:color="000000"/>
            </w:tcBorders>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r>
      <w:tr w:rsidR="003D158E" w:rsidRPr="00737FFE" w:rsidTr="00994B76">
        <w:trPr>
          <w:trHeight w:val="397"/>
        </w:trPr>
        <w:tc>
          <w:tcPr>
            <w:tcW w:w="567" w:type="dxa"/>
            <w:vMerge/>
            <w:tcBorders>
              <w:left w:val="single" w:sz="2" w:space="0" w:color="000000"/>
              <w:bottom w:val="single" w:sz="4" w:space="0" w:color="auto"/>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bottom w:val="single" w:sz="4" w:space="0" w:color="auto"/>
              <w:right w:val="single" w:sz="2" w:space="0" w:color="000000"/>
            </w:tcBorders>
            <w:vAlign w:val="center"/>
          </w:tcPr>
          <w:p w:rsidR="003D158E" w:rsidRPr="00994B76" w:rsidRDefault="003D158E" w:rsidP="0040130D">
            <w:pPr>
              <w:rPr>
                <w:rFonts w:ascii="Garamond" w:hAnsi="Garamond" w:cs="Lucida Sans Unicode"/>
              </w:rPr>
            </w:pPr>
          </w:p>
        </w:tc>
        <w:tc>
          <w:tcPr>
            <w:tcW w:w="4252" w:type="dxa"/>
            <w:tcBorders>
              <w:top w:val="single" w:sz="2" w:space="0" w:color="000000"/>
              <w:left w:val="single" w:sz="2" w:space="0" w:color="000000"/>
              <w:bottom w:val="single" w:sz="4" w:space="0" w:color="auto"/>
              <w:right w:val="single" w:sz="2" w:space="0" w:color="000000"/>
            </w:tcBorders>
            <w:vAlign w:val="center"/>
          </w:tcPr>
          <w:p w:rsidR="003D158E" w:rsidRPr="003D158E" w:rsidRDefault="003D158E" w:rsidP="0040130D">
            <w:pPr>
              <w:rPr>
                <w:rFonts w:ascii="Garamond" w:hAnsi="Garamond"/>
              </w:rPr>
            </w:pPr>
            <w:r w:rsidRPr="003D158E">
              <w:rPr>
                <w:rFonts w:ascii="Garamond" w:hAnsi="Garamond"/>
                <w:b/>
              </w:rPr>
              <w:t>Variante 2)</w:t>
            </w:r>
            <w:r w:rsidRPr="003D158E">
              <w:rPr>
                <w:rFonts w:ascii="Garamond" w:hAnsi="Garamond"/>
              </w:rPr>
              <w:t xml:space="preserve"> </w:t>
            </w:r>
            <w:r w:rsidRPr="003D158E">
              <w:rPr>
                <w:rFonts w:ascii="Garamond" w:hAnsi="Garamond" w:cs="Arial"/>
                <w:b/>
                <w:bCs/>
              </w:rPr>
              <w:t xml:space="preserve">Limite: </w:t>
            </w:r>
            <w:r w:rsidRPr="003D158E">
              <w:rPr>
                <w:rFonts w:ascii="Garamond" w:hAnsi="Garamond" w:cs="Arial"/>
              </w:rPr>
              <w:t>illimitato per periodo assicurativo annuo</w:t>
            </w:r>
          </w:p>
        </w:tc>
        <w:tc>
          <w:tcPr>
            <w:tcW w:w="993" w:type="dxa"/>
            <w:tcBorders>
              <w:top w:val="single" w:sz="2" w:space="0" w:color="000000"/>
              <w:left w:val="single" w:sz="2" w:space="0" w:color="000000"/>
              <w:bottom w:val="single" w:sz="4" w:space="0" w:color="auto"/>
              <w:right w:val="single" w:sz="2"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Pr>
                <w:rFonts w:ascii="Garamond" w:hAnsi="Garamond"/>
                <w:sz w:val="20"/>
                <w:szCs w:val="20"/>
                <w:lang w:val="it-IT"/>
              </w:rPr>
              <w:t>20</w:t>
            </w:r>
          </w:p>
        </w:tc>
        <w:tc>
          <w:tcPr>
            <w:tcW w:w="2126" w:type="dxa"/>
            <w:tcBorders>
              <w:top w:val="single" w:sz="2" w:space="0" w:color="000000"/>
              <w:left w:val="single" w:sz="2" w:space="0" w:color="000000"/>
              <w:bottom w:val="single" w:sz="4" w:space="0" w:color="auto"/>
              <w:right w:val="single" w:sz="2" w:space="0" w:color="000000"/>
            </w:tcBorders>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hRule="exact" w:val="170"/>
        </w:trPr>
        <w:tc>
          <w:tcPr>
            <w:tcW w:w="8364" w:type="dxa"/>
            <w:gridSpan w:val="4"/>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ind w:right="781"/>
              <w:jc w:val="center"/>
              <w:rPr>
                <w:rFonts w:ascii="Garamond" w:hAnsi="Garamond" w:cs="Lucida Sans Unicode"/>
              </w:rPr>
            </w:pPr>
          </w:p>
        </w:tc>
        <w:tc>
          <w:tcPr>
            <w:tcW w:w="2126" w:type="dxa"/>
            <w:tcBorders>
              <w:top w:val="single" w:sz="4" w:space="0" w:color="auto"/>
              <w:left w:val="single" w:sz="4" w:space="0" w:color="auto"/>
              <w:bottom w:val="single" w:sz="4" w:space="0" w:color="auto"/>
              <w:right w:val="single" w:sz="4" w:space="0" w:color="auto"/>
            </w:tcBorders>
          </w:tcPr>
          <w:p w:rsidR="00994B76" w:rsidRPr="00994B76" w:rsidRDefault="00994B76" w:rsidP="0040130D">
            <w:pPr>
              <w:ind w:right="781"/>
              <w:jc w:val="center"/>
              <w:rPr>
                <w:rFonts w:ascii="Garamond" w:hAnsi="Garamond" w:cs="Lucida Sans Unicode"/>
              </w:rPr>
            </w:pPr>
          </w:p>
        </w:tc>
      </w:tr>
      <w:tr w:rsidR="003D158E" w:rsidRPr="00737FFE" w:rsidTr="00994B76">
        <w:trPr>
          <w:trHeight w:val="1321"/>
        </w:trPr>
        <w:tc>
          <w:tcPr>
            <w:tcW w:w="567" w:type="dxa"/>
            <w:tcBorders>
              <w:top w:val="single" w:sz="4" w:space="0" w:color="auto"/>
              <w:left w:val="single" w:sz="2" w:space="0" w:color="000000"/>
              <w:right w:val="single" w:sz="4" w:space="0" w:color="auto"/>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3</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D158E" w:rsidRPr="003D158E" w:rsidRDefault="003D158E" w:rsidP="0040130D">
            <w:pPr>
              <w:rPr>
                <w:rFonts w:ascii="Garamond" w:hAnsi="Garamond" w:cs="Arial"/>
                <w:i/>
                <w:iCs/>
              </w:rPr>
            </w:pPr>
            <w:r w:rsidRPr="003D158E">
              <w:rPr>
                <w:rFonts w:ascii="Garamond" w:hAnsi="Garamond" w:cs="Arial"/>
                <w:i/>
                <w:iCs/>
              </w:rPr>
              <w:t>(articolo che andrebbe a sostituire il rispettivo articolo previsto in capitolato)</w:t>
            </w:r>
          </w:p>
          <w:p w:rsidR="003D158E" w:rsidRPr="003D158E" w:rsidRDefault="003D158E" w:rsidP="0040130D">
            <w:pPr>
              <w:widowControl w:val="0"/>
              <w:autoSpaceDE w:val="0"/>
              <w:autoSpaceDN w:val="0"/>
              <w:adjustRightInd w:val="0"/>
              <w:ind w:right="113"/>
              <w:rPr>
                <w:rFonts w:ascii="Garamond" w:hAnsi="Garamond" w:cs="Arial"/>
                <w:b/>
                <w:bCs/>
              </w:rPr>
            </w:pPr>
            <w:r w:rsidRPr="003D158E">
              <w:rPr>
                <w:rFonts w:ascii="Garamond" w:hAnsi="Garamond" w:cs="Arial"/>
                <w:b/>
                <w:bCs/>
              </w:rPr>
              <w:t>Art. 4 - Recesso in caso di Sinistro</w:t>
            </w:r>
          </w:p>
          <w:p w:rsidR="003D158E" w:rsidRPr="003D158E" w:rsidRDefault="003D158E" w:rsidP="0040130D">
            <w:pPr>
              <w:widowControl w:val="0"/>
              <w:autoSpaceDE w:val="0"/>
              <w:autoSpaceDN w:val="0"/>
              <w:adjustRightInd w:val="0"/>
              <w:ind w:right="113"/>
              <w:rPr>
                <w:rFonts w:ascii="Garamond" w:hAnsi="Garamond" w:cs="Arial"/>
              </w:rPr>
            </w:pPr>
            <w:r w:rsidRPr="003D158E">
              <w:rPr>
                <w:rFonts w:ascii="Garamond" w:hAnsi="Garamond" w:cs="Arial"/>
              </w:rPr>
              <w:t>Dopo ogni sinistro e fino al 60° (sessantesimo) giorno dal pagamento o rifiuto dell'indennizzo, le Parti hanno facoltà di recedere dall'assicurazione mediante lettera raccomandata e con preavviso di almeno 120 (centoventi) giorni.</w:t>
            </w:r>
          </w:p>
          <w:p w:rsidR="003D158E" w:rsidRPr="003D158E" w:rsidRDefault="003D158E" w:rsidP="0040130D">
            <w:pPr>
              <w:widowControl w:val="0"/>
              <w:autoSpaceDE w:val="0"/>
              <w:autoSpaceDN w:val="0"/>
              <w:adjustRightInd w:val="0"/>
              <w:ind w:right="113"/>
              <w:rPr>
                <w:rFonts w:ascii="Garamond" w:hAnsi="Garamond" w:cs="Arial"/>
              </w:rPr>
            </w:pPr>
            <w:r w:rsidRPr="003D158E">
              <w:rPr>
                <w:rFonts w:ascii="Garamond" w:hAnsi="Garamond" w:cs="Arial"/>
              </w:rPr>
              <w:t>Il recesso avrà effetto dalla scadenza annuale ovvero, se comunicato meno di 120 (centoventi) giorni prima di detta scadenza, dalla scadenza annua successiva.</w:t>
            </w:r>
          </w:p>
          <w:p w:rsidR="003D158E" w:rsidRPr="003D158E" w:rsidRDefault="003D158E" w:rsidP="0040130D">
            <w:pPr>
              <w:widowControl w:val="0"/>
              <w:autoSpaceDE w:val="0"/>
              <w:autoSpaceDN w:val="0"/>
              <w:adjustRightInd w:val="0"/>
              <w:ind w:right="113"/>
              <w:rPr>
                <w:rFonts w:ascii="Garamond" w:hAnsi="Garamond" w:cs="Arial"/>
              </w:rPr>
            </w:pPr>
            <w:r w:rsidRPr="003D158E">
              <w:rPr>
                <w:rFonts w:ascii="Garamond" w:hAnsi="Garamond" w:cs="Arial"/>
              </w:rPr>
              <w:t>Non è ammesso il recesso della Società dalla garanzia di singoli rischi o parti dell'assicurazione, salvo esplicita accettazione dell'Assicurato e conseguente riduzione del premio.</w:t>
            </w:r>
          </w:p>
          <w:p w:rsidR="003D158E" w:rsidRPr="003D158E" w:rsidRDefault="003D158E" w:rsidP="0040130D">
            <w:pPr>
              <w:widowControl w:val="0"/>
              <w:autoSpaceDE w:val="0"/>
              <w:autoSpaceDN w:val="0"/>
              <w:adjustRightInd w:val="0"/>
              <w:ind w:right="113"/>
              <w:rPr>
                <w:rFonts w:ascii="Garamond" w:hAnsi="Garamond" w:cs="Arial"/>
              </w:rPr>
            </w:pPr>
            <w:r w:rsidRPr="003D158E">
              <w:rPr>
                <w:rFonts w:ascii="Garamond" w:hAnsi="Garamond" w:cs="Arial"/>
              </w:rPr>
              <w:t>E’ comunque in facoltà del Contraente chiedere alla Società la proroga della presente assicurazione, fino al completo espletamento delle procedure di gara e la Società si impegna a prorogare l’assicurazione, alle medesime condizioni contrattuali ed economiche in vigore, per un periodo massimo di 90 (novanta) giorni ed il relativo rateo di premio dovrà essere anticipato in via provvisoria da parte del Contraente.</w:t>
            </w:r>
          </w:p>
          <w:p w:rsidR="003D158E" w:rsidRPr="003D158E" w:rsidRDefault="003D158E" w:rsidP="0040130D">
            <w:pPr>
              <w:rPr>
                <w:rFonts w:ascii="Garamond" w:eastAsia="Calibri" w:hAnsi="Garamond" w:cs="Arial"/>
                <w:bCs/>
              </w:rPr>
            </w:pPr>
            <w:r w:rsidRPr="003D158E">
              <w:rPr>
                <w:rFonts w:ascii="Garamond" w:hAnsi="Garamond" w:cs="Arial"/>
              </w:rPr>
              <w:t>In caso di proroga dell’assicurazione per il pagamento del relativo premio vale il termine di rispetto contrattualmente previsto per il pagamento delle rate successive</w:t>
            </w:r>
          </w:p>
        </w:tc>
        <w:tc>
          <w:tcPr>
            <w:tcW w:w="993" w:type="dxa"/>
            <w:tcBorders>
              <w:top w:val="single" w:sz="4" w:space="0" w:color="auto"/>
              <w:left w:val="single" w:sz="4" w:space="0" w:color="auto"/>
              <w:right w:val="single" w:sz="2" w:space="0" w:color="000000"/>
            </w:tcBorders>
            <w:vAlign w:val="center"/>
          </w:tcPr>
          <w:p w:rsidR="003D158E" w:rsidRPr="00994B76" w:rsidRDefault="003D158E" w:rsidP="0040130D">
            <w:pPr>
              <w:ind w:right="-1"/>
              <w:jc w:val="center"/>
              <w:rPr>
                <w:rFonts w:ascii="Garamond" w:hAnsi="Garamond" w:cs="Lucida Sans Unicode"/>
              </w:rPr>
            </w:pPr>
            <w:r w:rsidRPr="00994B76">
              <w:rPr>
                <w:rFonts w:ascii="Garamond" w:hAnsi="Garamond" w:cs="Lucida Sans Unicode"/>
              </w:rPr>
              <w:t>5</w:t>
            </w:r>
          </w:p>
        </w:tc>
        <w:tc>
          <w:tcPr>
            <w:tcW w:w="2126" w:type="dxa"/>
            <w:tcBorders>
              <w:top w:val="single" w:sz="4" w:space="0" w:color="auto"/>
              <w:left w:val="single" w:sz="4" w:space="0" w:color="auto"/>
              <w:right w:val="single" w:sz="2" w:space="0" w:color="000000"/>
            </w:tcBorders>
          </w:tcPr>
          <w:p w:rsidR="003D158E" w:rsidRPr="00994B76" w:rsidRDefault="003D158E" w:rsidP="0040130D">
            <w:pPr>
              <w:ind w:right="-1"/>
              <w:jc w:val="center"/>
              <w:rPr>
                <w:rFonts w:ascii="Garamond" w:hAnsi="Garamond" w:cs="Lucida Sans Unicode"/>
              </w:rPr>
            </w:pPr>
          </w:p>
        </w:tc>
      </w:tr>
      <w:tr w:rsidR="00994B76" w:rsidRPr="00737FFE" w:rsidTr="00994B76">
        <w:trPr>
          <w:trHeight w:hRule="exact" w:val="170"/>
        </w:trPr>
        <w:tc>
          <w:tcPr>
            <w:tcW w:w="8364" w:type="dxa"/>
            <w:gridSpan w:val="4"/>
            <w:tcBorders>
              <w:top w:val="single" w:sz="4" w:space="0" w:color="auto"/>
              <w:left w:val="single" w:sz="2" w:space="0" w:color="000000"/>
              <w:right w:val="single" w:sz="2" w:space="0" w:color="000000"/>
            </w:tcBorders>
            <w:vAlign w:val="center"/>
          </w:tcPr>
          <w:p w:rsidR="00994B76" w:rsidRPr="00994B76" w:rsidRDefault="00994B76" w:rsidP="0040130D">
            <w:pPr>
              <w:jc w:val="center"/>
              <w:rPr>
                <w:rFonts w:ascii="Garamond" w:hAnsi="Garamond" w:cs="Lucida Sans Unicode"/>
              </w:rPr>
            </w:pPr>
          </w:p>
        </w:tc>
        <w:tc>
          <w:tcPr>
            <w:tcW w:w="2126" w:type="dxa"/>
            <w:tcBorders>
              <w:top w:val="single" w:sz="4" w:space="0" w:color="auto"/>
              <w:left w:val="single" w:sz="2" w:space="0" w:color="000000"/>
              <w:right w:val="single" w:sz="2" w:space="0" w:color="000000"/>
            </w:tcBorders>
          </w:tcPr>
          <w:p w:rsidR="00994B76" w:rsidRPr="00994B76" w:rsidRDefault="00994B76" w:rsidP="0040130D">
            <w:pPr>
              <w:jc w:val="center"/>
              <w:rPr>
                <w:rFonts w:ascii="Garamond" w:hAnsi="Garamond" w:cs="Lucida Sans Unicode"/>
              </w:rPr>
            </w:pPr>
          </w:p>
        </w:tc>
      </w:tr>
      <w:tr w:rsidR="003D158E" w:rsidRPr="00737FFE" w:rsidTr="00023192">
        <w:trPr>
          <w:trHeight w:val="660"/>
        </w:trPr>
        <w:tc>
          <w:tcPr>
            <w:tcW w:w="567" w:type="dxa"/>
            <w:vMerge w:val="restart"/>
            <w:tcBorders>
              <w:top w:val="single" w:sz="4" w:space="0" w:color="auto"/>
              <w:left w:val="single" w:sz="2" w:space="0" w:color="000000"/>
              <w:right w:val="single" w:sz="4"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4</w:t>
            </w:r>
          </w:p>
        </w:tc>
        <w:tc>
          <w:tcPr>
            <w:tcW w:w="2552" w:type="dxa"/>
            <w:vMerge w:val="restart"/>
            <w:tcBorders>
              <w:top w:val="single" w:sz="4" w:space="0" w:color="000000"/>
              <w:left w:val="single" w:sz="4" w:space="0" w:color="000000"/>
              <w:right w:val="single" w:sz="4" w:space="0" w:color="000000"/>
            </w:tcBorders>
            <w:vAlign w:val="center"/>
          </w:tcPr>
          <w:p w:rsidR="003D158E" w:rsidRPr="003D158E" w:rsidRDefault="003D158E" w:rsidP="0040130D">
            <w:pPr>
              <w:ind w:right="781"/>
              <w:rPr>
                <w:rFonts w:ascii="Garamond" w:hAnsi="Garamond" w:cs="Lucida Sans Unicode"/>
              </w:rPr>
            </w:pPr>
            <w:r w:rsidRPr="003D158E">
              <w:rPr>
                <w:rFonts w:ascii="Garamond" w:hAnsi="Garamond" w:cs="Arial"/>
                <w:bCs/>
              </w:rPr>
              <w:t>Anticipo spese legali e/o peritali</w:t>
            </w:r>
          </w:p>
        </w:tc>
        <w:tc>
          <w:tcPr>
            <w:tcW w:w="4252" w:type="dxa"/>
            <w:tcBorders>
              <w:top w:val="single" w:sz="4" w:space="0" w:color="000000"/>
              <w:left w:val="single" w:sz="4" w:space="0" w:color="000000"/>
              <w:bottom w:val="single" w:sz="4" w:space="0" w:color="000000"/>
              <w:right w:val="single" w:sz="4" w:space="0" w:color="000000"/>
            </w:tcBorders>
            <w:vAlign w:val="center"/>
          </w:tcPr>
          <w:p w:rsidR="003D158E" w:rsidRPr="003D158E" w:rsidRDefault="003D158E" w:rsidP="0040130D">
            <w:pPr>
              <w:widowControl w:val="0"/>
              <w:autoSpaceDE w:val="0"/>
              <w:autoSpaceDN w:val="0"/>
              <w:adjustRightInd w:val="0"/>
              <w:rPr>
                <w:rFonts w:ascii="Garamond" w:hAnsi="Garamond"/>
              </w:rPr>
            </w:pPr>
            <w:r w:rsidRPr="003D158E">
              <w:rPr>
                <w:rFonts w:ascii="Garamond" w:hAnsi="Garamond" w:cs="Arial"/>
                <w:b/>
                <w:bCs/>
              </w:rPr>
              <w:t>Anticipo spese legali e/o peritali previsto in polizza</w:t>
            </w:r>
            <w:r w:rsidRPr="003D158E">
              <w:rPr>
                <w:rFonts w:ascii="Garamond" w:hAnsi="Garamond" w:cs="Arial"/>
              </w:rPr>
              <w:t xml:space="preserve"> (punto 4. Art. 16)</w:t>
            </w:r>
            <w:r w:rsidRPr="003D158E">
              <w:rPr>
                <w:rFonts w:ascii="Garamond" w:hAnsi="Garamond" w:cs="Arial"/>
                <w:b/>
                <w:bCs/>
              </w:rPr>
              <w:t xml:space="preserve">: </w:t>
            </w:r>
            <w:r w:rsidRPr="003D158E">
              <w:rPr>
                <w:rFonts w:ascii="Garamond" w:hAnsi="Garamond" w:cs="Arial"/>
              </w:rPr>
              <w:t>Euro 3.000,00</w:t>
            </w:r>
          </w:p>
        </w:tc>
        <w:tc>
          <w:tcPr>
            <w:tcW w:w="993" w:type="dxa"/>
            <w:tcBorders>
              <w:top w:val="single" w:sz="4" w:space="0" w:color="000000"/>
              <w:left w:val="single" w:sz="4" w:space="0" w:color="000000"/>
              <w:bottom w:val="single" w:sz="4" w:space="0" w:color="000000"/>
              <w:right w:val="single" w:sz="4" w:space="0" w:color="000000"/>
            </w:tcBorders>
            <w:vAlign w:val="center"/>
          </w:tcPr>
          <w:p w:rsidR="003D158E" w:rsidRPr="003D158E" w:rsidRDefault="003D158E" w:rsidP="0040130D">
            <w:pPr>
              <w:jc w:val="center"/>
              <w:rPr>
                <w:rFonts w:ascii="Garamond" w:hAnsi="Garamond"/>
              </w:rPr>
            </w:pPr>
            <w:r w:rsidRPr="003D158E">
              <w:rPr>
                <w:rFonts w:ascii="Garamond" w:hAnsi="Garamond"/>
              </w:rPr>
              <w:t>0</w:t>
            </w:r>
          </w:p>
        </w:tc>
        <w:tc>
          <w:tcPr>
            <w:tcW w:w="2126" w:type="dxa"/>
            <w:tcBorders>
              <w:top w:val="single" w:sz="2" w:space="0" w:color="000000"/>
              <w:left w:val="single" w:sz="4" w:space="0" w:color="000000"/>
              <w:right w:val="single" w:sz="2" w:space="0" w:color="000000"/>
            </w:tcBorders>
          </w:tcPr>
          <w:p w:rsidR="003D158E" w:rsidRPr="00994B76" w:rsidRDefault="003D158E" w:rsidP="0040130D">
            <w:pPr>
              <w:jc w:val="center"/>
              <w:rPr>
                <w:rFonts w:ascii="Garamond" w:hAnsi="Garamond" w:cs="Lucida Sans Unicode"/>
              </w:rPr>
            </w:pPr>
          </w:p>
        </w:tc>
      </w:tr>
      <w:tr w:rsidR="003D158E" w:rsidRPr="00737FFE" w:rsidTr="00A90AD5">
        <w:trPr>
          <w:trHeight w:val="660"/>
        </w:trPr>
        <w:tc>
          <w:tcPr>
            <w:tcW w:w="567" w:type="dxa"/>
            <w:vMerge/>
            <w:tcBorders>
              <w:left w:val="single" w:sz="2" w:space="0" w:color="000000"/>
              <w:bottom w:val="single" w:sz="4" w:space="0" w:color="000000"/>
              <w:right w:val="single" w:sz="4" w:space="0" w:color="000000"/>
            </w:tcBorders>
            <w:vAlign w:val="center"/>
          </w:tcPr>
          <w:p w:rsidR="003D158E" w:rsidRPr="00994B76" w:rsidRDefault="003D158E"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4" w:space="0" w:color="000000"/>
              <w:bottom w:val="single" w:sz="4" w:space="0" w:color="000000"/>
              <w:right w:val="single" w:sz="4" w:space="0" w:color="000000"/>
            </w:tcBorders>
            <w:vAlign w:val="center"/>
          </w:tcPr>
          <w:p w:rsidR="003D158E" w:rsidRPr="003D158E" w:rsidRDefault="003D158E" w:rsidP="0040130D">
            <w:pPr>
              <w:ind w:right="781"/>
              <w:rPr>
                <w:rFonts w:ascii="Garamond" w:hAnsi="Garamond" w:cs="Lucida Sans Unicode"/>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3D158E" w:rsidRPr="003D158E" w:rsidRDefault="003D158E" w:rsidP="0040130D">
            <w:pPr>
              <w:rPr>
                <w:rFonts w:ascii="Garamond" w:hAnsi="Garamond" w:cs="Arial"/>
                <w:i/>
                <w:iCs/>
              </w:rPr>
            </w:pPr>
            <w:r w:rsidRPr="003D158E">
              <w:rPr>
                <w:rFonts w:ascii="Garamond" w:hAnsi="Garamond" w:cs="Arial"/>
                <w:b/>
                <w:bCs/>
              </w:rPr>
              <w:t xml:space="preserve">Variante 1): Anticipo spese legali/peritali: </w:t>
            </w:r>
            <w:r w:rsidRPr="003D158E">
              <w:rPr>
                <w:rFonts w:ascii="Garamond" w:hAnsi="Garamond" w:cs="Arial"/>
              </w:rPr>
              <w:t>Euro 5.000,00</w:t>
            </w:r>
          </w:p>
        </w:tc>
        <w:tc>
          <w:tcPr>
            <w:tcW w:w="993" w:type="dxa"/>
            <w:tcBorders>
              <w:top w:val="single" w:sz="4" w:space="0" w:color="000000"/>
              <w:left w:val="single" w:sz="4" w:space="0" w:color="000000"/>
              <w:bottom w:val="single" w:sz="4" w:space="0" w:color="000000"/>
              <w:right w:val="single" w:sz="4" w:space="0" w:color="000000"/>
            </w:tcBorders>
            <w:vAlign w:val="center"/>
          </w:tcPr>
          <w:p w:rsidR="003D158E" w:rsidRPr="003D158E" w:rsidRDefault="003D158E" w:rsidP="0040130D">
            <w:pPr>
              <w:jc w:val="center"/>
              <w:rPr>
                <w:rFonts w:ascii="Garamond" w:hAnsi="Garamond"/>
              </w:rPr>
            </w:pPr>
            <w:r w:rsidRPr="003D158E">
              <w:rPr>
                <w:rFonts w:ascii="Garamond" w:hAnsi="Garamond"/>
              </w:rPr>
              <w:t>5</w:t>
            </w:r>
          </w:p>
        </w:tc>
        <w:tc>
          <w:tcPr>
            <w:tcW w:w="2126" w:type="dxa"/>
            <w:tcBorders>
              <w:top w:val="single" w:sz="2" w:space="0" w:color="000000"/>
              <w:left w:val="single" w:sz="4" w:space="0" w:color="000000"/>
              <w:right w:val="single" w:sz="2" w:space="0" w:color="000000"/>
            </w:tcBorders>
          </w:tcPr>
          <w:p w:rsidR="003D158E" w:rsidRPr="00994B76" w:rsidRDefault="003D158E" w:rsidP="0040130D">
            <w:pPr>
              <w:jc w:val="center"/>
              <w:rPr>
                <w:rFonts w:ascii="Garamond" w:hAnsi="Garamond" w:cs="Lucida Sans Unicode"/>
              </w:rPr>
            </w:pPr>
          </w:p>
        </w:tc>
      </w:tr>
      <w:tr w:rsidR="003D158E" w:rsidRPr="00737FFE" w:rsidTr="00A90AD5">
        <w:trPr>
          <w:trHeight w:hRule="exact" w:val="170"/>
        </w:trPr>
        <w:tc>
          <w:tcPr>
            <w:tcW w:w="8364" w:type="dxa"/>
            <w:gridSpan w:val="4"/>
            <w:tcBorders>
              <w:top w:val="single" w:sz="4" w:space="0" w:color="000000"/>
              <w:left w:val="single" w:sz="4" w:space="0" w:color="000000"/>
              <w:bottom w:val="single" w:sz="4" w:space="0" w:color="000000"/>
              <w:right w:val="single" w:sz="4" w:space="0" w:color="000000"/>
            </w:tcBorders>
            <w:vAlign w:val="center"/>
          </w:tcPr>
          <w:p w:rsidR="003D158E" w:rsidRPr="00994B76" w:rsidRDefault="003D158E" w:rsidP="0040130D">
            <w:pPr>
              <w:jc w:val="center"/>
              <w:rPr>
                <w:rFonts w:ascii="Garamond" w:hAnsi="Garamond" w:cs="Lucida Sans Unicode"/>
              </w:rPr>
            </w:pPr>
          </w:p>
        </w:tc>
        <w:tc>
          <w:tcPr>
            <w:tcW w:w="2126" w:type="dxa"/>
            <w:tcBorders>
              <w:top w:val="single" w:sz="2" w:space="0" w:color="000000"/>
              <w:left w:val="single" w:sz="4" w:space="0" w:color="000000"/>
              <w:bottom w:val="single" w:sz="4" w:space="0" w:color="000000"/>
              <w:right w:val="single" w:sz="2" w:space="0" w:color="000000"/>
            </w:tcBorders>
          </w:tcPr>
          <w:p w:rsidR="003D158E" w:rsidRPr="00994B76" w:rsidRDefault="003D158E" w:rsidP="0040130D">
            <w:pPr>
              <w:jc w:val="center"/>
              <w:rPr>
                <w:rFonts w:ascii="Garamond" w:hAnsi="Garamond" w:cs="Lucida Sans Unicode"/>
              </w:rPr>
            </w:pPr>
          </w:p>
        </w:tc>
      </w:tr>
      <w:tr w:rsidR="00A90AD5" w:rsidRPr="00737FFE" w:rsidTr="00A90AD5">
        <w:trPr>
          <w:trHeight w:val="908"/>
        </w:trPr>
        <w:tc>
          <w:tcPr>
            <w:tcW w:w="567" w:type="dxa"/>
            <w:vMerge w:val="restart"/>
            <w:tcBorders>
              <w:top w:val="single" w:sz="4" w:space="0" w:color="000000"/>
              <w:left w:val="single" w:sz="2" w:space="0" w:color="000000"/>
              <w:right w:val="single" w:sz="4" w:space="0" w:color="000000"/>
            </w:tcBorders>
            <w:vAlign w:val="center"/>
          </w:tcPr>
          <w:p w:rsidR="00A90AD5" w:rsidRPr="00994B76" w:rsidRDefault="00A90AD5"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lastRenderedPageBreak/>
              <w:t>5</w:t>
            </w:r>
          </w:p>
        </w:tc>
        <w:tc>
          <w:tcPr>
            <w:tcW w:w="2552" w:type="dxa"/>
            <w:vMerge w:val="restart"/>
            <w:tcBorders>
              <w:top w:val="single" w:sz="4" w:space="0" w:color="000000"/>
              <w:left w:val="single" w:sz="4" w:space="0" w:color="000000"/>
              <w:right w:val="single" w:sz="4" w:space="0" w:color="000000"/>
            </w:tcBorders>
            <w:vAlign w:val="center"/>
          </w:tcPr>
          <w:p w:rsidR="00A90AD5" w:rsidRPr="00A90AD5" w:rsidRDefault="00A90AD5" w:rsidP="0040130D">
            <w:pPr>
              <w:rPr>
                <w:rFonts w:ascii="Garamond" w:hAnsi="Garamond" w:cs="Arial"/>
                <w:i/>
                <w:iCs/>
              </w:rPr>
            </w:pPr>
            <w:r w:rsidRPr="00A90AD5">
              <w:rPr>
                <w:rFonts w:ascii="Garamond" w:hAnsi="Garamond" w:cs="Arial"/>
                <w:bCs/>
              </w:rPr>
              <w:t>Retroattività</w:t>
            </w:r>
          </w:p>
        </w:tc>
        <w:tc>
          <w:tcPr>
            <w:tcW w:w="4252" w:type="dxa"/>
            <w:tcBorders>
              <w:top w:val="single" w:sz="4" w:space="0" w:color="000000"/>
              <w:left w:val="single" w:sz="2" w:space="0" w:color="000000"/>
              <w:bottom w:val="single" w:sz="4" w:space="0" w:color="000000"/>
              <w:right w:val="single" w:sz="4" w:space="0" w:color="000000"/>
            </w:tcBorders>
            <w:vAlign w:val="center"/>
          </w:tcPr>
          <w:p w:rsidR="00A90AD5" w:rsidRPr="00A90AD5" w:rsidRDefault="00A90AD5" w:rsidP="0040130D">
            <w:pPr>
              <w:widowControl w:val="0"/>
              <w:autoSpaceDE w:val="0"/>
              <w:autoSpaceDN w:val="0"/>
              <w:adjustRightInd w:val="0"/>
              <w:rPr>
                <w:rFonts w:ascii="Garamond" w:hAnsi="Garamond"/>
              </w:rPr>
            </w:pPr>
            <w:r w:rsidRPr="00A90AD5">
              <w:rPr>
                <w:rFonts w:ascii="Garamond" w:hAnsi="Garamond" w:cs="Arial"/>
                <w:b/>
                <w:bCs/>
              </w:rPr>
              <w:t>Retroattività prevista in polizza</w:t>
            </w:r>
            <w:r w:rsidRPr="00A90AD5">
              <w:rPr>
                <w:rFonts w:ascii="Garamond" w:hAnsi="Garamond" w:cs="Arial"/>
              </w:rPr>
              <w:t xml:space="preserve"> (Art. 20)</w:t>
            </w:r>
            <w:r w:rsidRPr="00A90AD5">
              <w:rPr>
                <w:rFonts w:ascii="Garamond" w:hAnsi="Garamond" w:cs="Arial"/>
                <w:b/>
                <w:bCs/>
              </w:rPr>
              <w:t xml:space="preserve">: </w:t>
            </w:r>
            <w:r w:rsidRPr="00A90AD5">
              <w:rPr>
                <w:rFonts w:ascii="Garamond" w:hAnsi="Garamond" w:cs="Arial"/>
              </w:rPr>
              <w:t>5 anni</w:t>
            </w:r>
          </w:p>
        </w:tc>
        <w:tc>
          <w:tcPr>
            <w:tcW w:w="993" w:type="dxa"/>
            <w:tcBorders>
              <w:top w:val="single" w:sz="4" w:space="0" w:color="000000"/>
              <w:left w:val="single" w:sz="4" w:space="0" w:color="000000"/>
              <w:bottom w:val="single" w:sz="4" w:space="0" w:color="000000"/>
              <w:right w:val="single" w:sz="4" w:space="0" w:color="000000"/>
            </w:tcBorders>
            <w:vAlign w:val="center"/>
          </w:tcPr>
          <w:p w:rsidR="00A90AD5" w:rsidRPr="00A90AD5" w:rsidRDefault="00A90AD5" w:rsidP="0040130D">
            <w:pPr>
              <w:jc w:val="center"/>
              <w:rPr>
                <w:rFonts w:ascii="Garamond" w:hAnsi="Garamond"/>
              </w:rPr>
            </w:pPr>
            <w:r w:rsidRPr="00A90AD5">
              <w:rPr>
                <w:rFonts w:ascii="Garamond" w:hAnsi="Garamond"/>
              </w:rPr>
              <w:t>0</w:t>
            </w:r>
          </w:p>
        </w:tc>
        <w:tc>
          <w:tcPr>
            <w:tcW w:w="2126" w:type="dxa"/>
            <w:tcBorders>
              <w:top w:val="single" w:sz="4" w:space="0" w:color="000000"/>
              <w:left w:val="single" w:sz="4" w:space="0" w:color="000000"/>
              <w:bottom w:val="single" w:sz="4" w:space="0" w:color="000000"/>
              <w:right w:val="single" w:sz="4" w:space="0" w:color="000000"/>
            </w:tcBorders>
          </w:tcPr>
          <w:p w:rsidR="00A90AD5" w:rsidRPr="00994B76" w:rsidRDefault="00A90AD5" w:rsidP="0040130D">
            <w:pPr>
              <w:jc w:val="center"/>
              <w:rPr>
                <w:rFonts w:ascii="Garamond" w:hAnsi="Garamond" w:cs="Lucida Sans Unicode"/>
              </w:rPr>
            </w:pPr>
          </w:p>
        </w:tc>
      </w:tr>
      <w:tr w:rsidR="00A90AD5" w:rsidRPr="00737FFE" w:rsidTr="00A90AD5">
        <w:trPr>
          <w:trHeight w:val="907"/>
        </w:trPr>
        <w:tc>
          <w:tcPr>
            <w:tcW w:w="567" w:type="dxa"/>
            <w:vMerge/>
            <w:tcBorders>
              <w:left w:val="single" w:sz="2" w:space="0" w:color="000000"/>
              <w:right w:val="single" w:sz="4" w:space="0" w:color="000000"/>
            </w:tcBorders>
            <w:vAlign w:val="center"/>
          </w:tcPr>
          <w:p w:rsidR="00A90AD5" w:rsidRPr="00994B76" w:rsidRDefault="00A90AD5"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4" w:space="0" w:color="000000"/>
              <w:bottom w:val="single" w:sz="4" w:space="0" w:color="000000"/>
              <w:right w:val="single" w:sz="4" w:space="0" w:color="000000"/>
            </w:tcBorders>
            <w:vAlign w:val="center"/>
          </w:tcPr>
          <w:p w:rsidR="00A90AD5" w:rsidRPr="00A90AD5" w:rsidRDefault="00A90AD5" w:rsidP="0040130D">
            <w:pPr>
              <w:ind w:right="781"/>
              <w:rPr>
                <w:rFonts w:ascii="Garamond" w:hAnsi="Garamond" w:cs="Lucida Sans Unicode"/>
              </w:rPr>
            </w:pPr>
          </w:p>
        </w:tc>
        <w:tc>
          <w:tcPr>
            <w:tcW w:w="4252" w:type="dxa"/>
            <w:tcBorders>
              <w:top w:val="single" w:sz="4" w:space="0" w:color="000000"/>
              <w:left w:val="single" w:sz="2" w:space="0" w:color="000000"/>
              <w:bottom w:val="single" w:sz="4" w:space="0" w:color="000000"/>
              <w:right w:val="single" w:sz="4" w:space="0" w:color="000000"/>
            </w:tcBorders>
            <w:vAlign w:val="center"/>
          </w:tcPr>
          <w:p w:rsidR="00A90AD5" w:rsidRPr="00A90AD5" w:rsidRDefault="00A90AD5" w:rsidP="0040130D">
            <w:pPr>
              <w:ind w:right="781"/>
              <w:rPr>
                <w:rFonts w:ascii="Garamond" w:hAnsi="Garamond" w:cs="Lucida Sans Unicode"/>
              </w:rPr>
            </w:pPr>
            <w:r w:rsidRPr="00A90AD5">
              <w:rPr>
                <w:rFonts w:ascii="Garamond" w:hAnsi="Garamond" w:cs="Arial"/>
                <w:b/>
                <w:bCs/>
              </w:rPr>
              <w:t xml:space="preserve">Variante 1): Retroattività: </w:t>
            </w:r>
            <w:r w:rsidRPr="00A90AD5">
              <w:rPr>
                <w:rFonts w:ascii="Garamond" w:hAnsi="Garamond" w:cs="Arial"/>
              </w:rPr>
              <w:t>10 anni</w:t>
            </w:r>
          </w:p>
        </w:tc>
        <w:tc>
          <w:tcPr>
            <w:tcW w:w="993" w:type="dxa"/>
            <w:tcBorders>
              <w:top w:val="single" w:sz="4" w:space="0" w:color="000000"/>
              <w:left w:val="single" w:sz="4" w:space="0" w:color="000000"/>
              <w:bottom w:val="single" w:sz="4" w:space="0" w:color="000000"/>
              <w:right w:val="single" w:sz="4" w:space="0" w:color="000000"/>
            </w:tcBorders>
            <w:vAlign w:val="center"/>
          </w:tcPr>
          <w:p w:rsidR="00A90AD5" w:rsidRPr="00A90AD5" w:rsidRDefault="00A90AD5" w:rsidP="0040130D">
            <w:pPr>
              <w:jc w:val="center"/>
              <w:rPr>
                <w:rFonts w:ascii="Garamond" w:hAnsi="Garamond" w:cs="Lucida Sans Unicode"/>
              </w:rPr>
            </w:pPr>
            <w:r w:rsidRPr="00A90AD5">
              <w:rPr>
                <w:rFonts w:ascii="Garamond" w:hAnsi="Garamond"/>
              </w:rPr>
              <w:t>15</w:t>
            </w:r>
          </w:p>
        </w:tc>
        <w:tc>
          <w:tcPr>
            <w:tcW w:w="2126" w:type="dxa"/>
            <w:tcBorders>
              <w:top w:val="single" w:sz="4" w:space="0" w:color="000000"/>
              <w:left w:val="single" w:sz="4" w:space="0" w:color="000000"/>
              <w:bottom w:val="single" w:sz="4" w:space="0" w:color="000000"/>
              <w:right w:val="single" w:sz="4" w:space="0" w:color="000000"/>
            </w:tcBorders>
          </w:tcPr>
          <w:p w:rsidR="00A90AD5" w:rsidRPr="00994B76" w:rsidRDefault="00A90AD5" w:rsidP="0040130D">
            <w:pPr>
              <w:jc w:val="center"/>
              <w:rPr>
                <w:rFonts w:ascii="Garamond" w:hAnsi="Garamond" w:cs="Lucida Sans Unicode"/>
              </w:rPr>
            </w:pPr>
          </w:p>
        </w:tc>
      </w:tr>
      <w:tr w:rsidR="003D158E" w:rsidRPr="00737FFE" w:rsidTr="00A90AD5">
        <w:trPr>
          <w:trHeight w:hRule="exact" w:val="170"/>
        </w:trPr>
        <w:tc>
          <w:tcPr>
            <w:tcW w:w="8364" w:type="dxa"/>
            <w:gridSpan w:val="4"/>
            <w:tcBorders>
              <w:top w:val="single" w:sz="2" w:space="0" w:color="000000"/>
              <w:left w:val="single" w:sz="2" w:space="0" w:color="000000"/>
              <w:right w:val="single" w:sz="2" w:space="0" w:color="000000"/>
            </w:tcBorders>
            <w:vAlign w:val="center"/>
          </w:tcPr>
          <w:p w:rsidR="003D158E" w:rsidRPr="00994B76" w:rsidRDefault="003D158E" w:rsidP="0040130D">
            <w:pPr>
              <w:jc w:val="center"/>
              <w:rPr>
                <w:rFonts w:ascii="Garamond" w:hAnsi="Garamond" w:cs="Lucida Sans Unicode"/>
              </w:rPr>
            </w:pPr>
          </w:p>
        </w:tc>
        <w:tc>
          <w:tcPr>
            <w:tcW w:w="2126" w:type="dxa"/>
            <w:tcBorders>
              <w:top w:val="single" w:sz="4" w:space="0" w:color="000000"/>
              <w:left w:val="single" w:sz="2" w:space="0" w:color="000000"/>
              <w:bottom w:val="single" w:sz="4" w:space="0" w:color="000000"/>
              <w:right w:val="single" w:sz="2" w:space="0" w:color="000000"/>
            </w:tcBorders>
          </w:tcPr>
          <w:p w:rsidR="003D158E" w:rsidRPr="00994B76" w:rsidRDefault="003D158E" w:rsidP="0040130D">
            <w:pPr>
              <w:jc w:val="center"/>
              <w:rPr>
                <w:rFonts w:ascii="Garamond" w:hAnsi="Garamond" w:cs="Lucida Sans Unicode"/>
              </w:rPr>
            </w:pPr>
          </w:p>
        </w:tc>
      </w:tr>
      <w:tr w:rsidR="00A90AD5" w:rsidRPr="00737FFE" w:rsidTr="007508B6">
        <w:trPr>
          <w:trHeight w:val="1425"/>
        </w:trPr>
        <w:tc>
          <w:tcPr>
            <w:tcW w:w="567" w:type="dxa"/>
            <w:vMerge w:val="restart"/>
            <w:tcBorders>
              <w:top w:val="single" w:sz="4" w:space="0" w:color="auto"/>
              <w:left w:val="single" w:sz="4" w:space="0" w:color="auto"/>
              <w:right w:val="single" w:sz="4" w:space="0" w:color="auto"/>
            </w:tcBorders>
            <w:vAlign w:val="center"/>
          </w:tcPr>
          <w:p w:rsidR="00A90AD5" w:rsidRPr="00994B76" w:rsidRDefault="00A90AD5"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6</w:t>
            </w:r>
          </w:p>
        </w:tc>
        <w:tc>
          <w:tcPr>
            <w:tcW w:w="2552" w:type="dxa"/>
            <w:vMerge w:val="restart"/>
            <w:tcBorders>
              <w:top w:val="single" w:sz="4" w:space="0" w:color="auto"/>
              <w:left w:val="single" w:sz="4" w:space="0" w:color="auto"/>
              <w:right w:val="single" w:sz="4" w:space="0" w:color="auto"/>
            </w:tcBorders>
            <w:vAlign w:val="center"/>
          </w:tcPr>
          <w:p w:rsidR="00A90AD5" w:rsidRPr="00A90AD5" w:rsidRDefault="00A90AD5" w:rsidP="0040130D">
            <w:pPr>
              <w:rPr>
                <w:rFonts w:ascii="Garamond" w:hAnsi="Garamond" w:cs="Arial"/>
                <w:bCs/>
              </w:rPr>
            </w:pPr>
            <w:proofErr w:type="spellStart"/>
            <w:r w:rsidRPr="00A90AD5">
              <w:rPr>
                <w:rFonts w:ascii="Garamond" w:hAnsi="Garamond" w:cs="Arial"/>
                <w:bCs/>
              </w:rPr>
              <w:t>Ultrattività</w:t>
            </w:r>
            <w:proofErr w:type="spellEnd"/>
          </w:p>
        </w:tc>
        <w:tc>
          <w:tcPr>
            <w:tcW w:w="4252" w:type="dxa"/>
            <w:tcBorders>
              <w:top w:val="single" w:sz="4" w:space="0" w:color="auto"/>
              <w:left w:val="single" w:sz="4" w:space="0" w:color="auto"/>
              <w:bottom w:val="single" w:sz="4" w:space="0" w:color="auto"/>
              <w:right w:val="single" w:sz="4" w:space="0" w:color="000000"/>
            </w:tcBorders>
            <w:vAlign w:val="center"/>
          </w:tcPr>
          <w:p w:rsidR="00A90AD5" w:rsidRPr="00A90AD5" w:rsidRDefault="00A90AD5" w:rsidP="0040130D">
            <w:pPr>
              <w:widowControl w:val="0"/>
              <w:autoSpaceDE w:val="0"/>
              <w:autoSpaceDN w:val="0"/>
              <w:adjustRightInd w:val="0"/>
              <w:rPr>
                <w:rFonts w:ascii="Garamond" w:hAnsi="Garamond"/>
              </w:rPr>
            </w:pPr>
            <w:proofErr w:type="spellStart"/>
            <w:r w:rsidRPr="00A90AD5">
              <w:rPr>
                <w:rFonts w:ascii="Garamond" w:hAnsi="Garamond" w:cs="Arial"/>
                <w:b/>
                <w:bCs/>
              </w:rPr>
              <w:t>Ultrattività</w:t>
            </w:r>
            <w:proofErr w:type="spellEnd"/>
            <w:r w:rsidRPr="00A90AD5">
              <w:rPr>
                <w:rFonts w:ascii="Garamond" w:hAnsi="Garamond" w:cs="Arial"/>
                <w:b/>
                <w:bCs/>
              </w:rPr>
              <w:t xml:space="preserve"> (o garanzia postuma) prevista in polizza</w:t>
            </w:r>
            <w:r w:rsidRPr="00A90AD5">
              <w:rPr>
                <w:rFonts w:ascii="Garamond" w:hAnsi="Garamond" w:cs="Arial"/>
              </w:rPr>
              <w:t xml:space="preserve"> (Art. 21)</w:t>
            </w:r>
            <w:r w:rsidRPr="00A90AD5">
              <w:rPr>
                <w:rFonts w:ascii="Garamond" w:hAnsi="Garamond" w:cs="Arial"/>
                <w:b/>
                <w:bCs/>
              </w:rPr>
              <w:t xml:space="preserve">: </w:t>
            </w:r>
            <w:r w:rsidRPr="00A90AD5">
              <w:rPr>
                <w:rFonts w:ascii="Garamond" w:hAnsi="Garamond" w:cs="Arial"/>
              </w:rPr>
              <w:t>3 anni</w:t>
            </w:r>
          </w:p>
        </w:tc>
        <w:tc>
          <w:tcPr>
            <w:tcW w:w="993" w:type="dxa"/>
            <w:tcBorders>
              <w:top w:val="single" w:sz="4" w:space="0" w:color="000000"/>
              <w:left w:val="single" w:sz="4" w:space="0" w:color="000000"/>
              <w:bottom w:val="single" w:sz="4" w:space="0" w:color="000000"/>
              <w:right w:val="single" w:sz="4" w:space="0" w:color="000000"/>
            </w:tcBorders>
            <w:vAlign w:val="center"/>
          </w:tcPr>
          <w:p w:rsidR="00A90AD5" w:rsidRPr="00A90AD5" w:rsidRDefault="00A90AD5" w:rsidP="0040130D">
            <w:pPr>
              <w:jc w:val="center"/>
              <w:rPr>
                <w:rFonts w:ascii="Garamond" w:hAnsi="Garamond"/>
              </w:rPr>
            </w:pPr>
            <w:r w:rsidRPr="00A90AD5">
              <w:rPr>
                <w:rFonts w:ascii="Garamond" w:hAnsi="Garamond"/>
              </w:rPr>
              <w:t>0</w:t>
            </w:r>
          </w:p>
        </w:tc>
        <w:tc>
          <w:tcPr>
            <w:tcW w:w="2126" w:type="dxa"/>
            <w:tcBorders>
              <w:top w:val="single" w:sz="4" w:space="0" w:color="000000"/>
              <w:left w:val="single" w:sz="4" w:space="0" w:color="000000"/>
              <w:bottom w:val="single" w:sz="4" w:space="0" w:color="000000"/>
              <w:right w:val="single" w:sz="4" w:space="0" w:color="000000"/>
            </w:tcBorders>
          </w:tcPr>
          <w:p w:rsidR="00A90AD5" w:rsidRPr="00994B76" w:rsidRDefault="00A90AD5" w:rsidP="0040130D">
            <w:pPr>
              <w:jc w:val="center"/>
              <w:rPr>
                <w:rFonts w:ascii="Garamond" w:hAnsi="Garamond" w:cs="Lucida Sans Unicode"/>
              </w:rPr>
            </w:pPr>
          </w:p>
        </w:tc>
      </w:tr>
      <w:tr w:rsidR="00A90AD5" w:rsidRPr="00737FFE" w:rsidTr="007508B6">
        <w:trPr>
          <w:trHeight w:val="1425"/>
        </w:trPr>
        <w:tc>
          <w:tcPr>
            <w:tcW w:w="567" w:type="dxa"/>
            <w:vMerge/>
            <w:tcBorders>
              <w:left w:val="single" w:sz="4" w:space="0" w:color="auto"/>
              <w:bottom w:val="single" w:sz="4" w:space="0" w:color="auto"/>
              <w:right w:val="single" w:sz="4" w:space="0" w:color="auto"/>
            </w:tcBorders>
            <w:vAlign w:val="center"/>
          </w:tcPr>
          <w:p w:rsidR="00A90AD5" w:rsidRPr="00994B76" w:rsidRDefault="00A90AD5"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4" w:space="0" w:color="auto"/>
              <w:bottom w:val="single" w:sz="4" w:space="0" w:color="auto"/>
              <w:right w:val="single" w:sz="4" w:space="0" w:color="auto"/>
            </w:tcBorders>
            <w:vAlign w:val="center"/>
          </w:tcPr>
          <w:p w:rsidR="00A90AD5" w:rsidRPr="00A90AD5" w:rsidRDefault="00A90AD5" w:rsidP="0040130D">
            <w:pPr>
              <w:ind w:right="781"/>
              <w:rPr>
                <w:rFonts w:ascii="Garamond" w:hAnsi="Garamond" w:cs="Lucida Sans Unicode"/>
              </w:rPr>
            </w:pPr>
          </w:p>
        </w:tc>
        <w:tc>
          <w:tcPr>
            <w:tcW w:w="4252" w:type="dxa"/>
            <w:tcBorders>
              <w:top w:val="single" w:sz="4" w:space="0" w:color="auto"/>
              <w:left w:val="single" w:sz="4" w:space="0" w:color="auto"/>
              <w:bottom w:val="single" w:sz="4" w:space="0" w:color="auto"/>
              <w:right w:val="single" w:sz="4" w:space="0" w:color="000000"/>
            </w:tcBorders>
            <w:vAlign w:val="center"/>
          </w:tcPr>
          <w:p w:rsidR="00A90AD5" w:rsidRPr="00A90AD5" w:rsidRDefault="00A90AD5" w:rsidP="0040130D">
            <w:pPr>
              <w:ind w:right="781"/>
              <w:rPr>
                <w:rFonts w:ascii="Garamond" w:hAnsi="Garamond" w:cs="Lucida Sans Unicode"/>
              </w:rPr>
            </w:pPr>
            <w:r w:rsidRPr="00A90AD5">
              <w:rPr>
                <w:rFonts w:ascii="Garamond" w:hAnsi="Garamond" w:cs="Arial"/>
                <w:b/>
                <w:bCs/>
              </w:rPr>
              <w:t xml:space="preserve">Variante 1): </w:t>
            </w:r>
            <w:proofErr w:type="spellStart"/>
            <w:r w:rsidRPr="00A90AD5">
              <w:rPr>
                <w:rFonts w:ascii="Garamond" w:hAnsi="Garamond" w:cs="Arial"/>
                <w:b/>
                <w:bCs/>
              </w:rPr>
              <w:t>Ultrattività</w:t>
            </w:r>
            <w:proofErr w:type="spellEnd"/>
            <w:r w:rsidRPr="00A90AD5">
              <w:rPr>
                <w:rFonts w:ascii="Garamond" w:hAnsi="Garamond" w:cs="Arial"/>
                <w:b/>
                <w:bCs/>
              </w:rPr>
              <w:t xml:space="preserve"> (o garanzia postuma): </w:t>
            </w:r>
            <w:r w:rsidRPr="00A90AD5">
              <w:rPr>
                <w:rFonts w:ascii="Garamond" w:hAnsi="Garamond" w:cs="Arial"/>
              </w:rPr>
              <w:t>5 anni</w:t>
            </w:r>
          </w:p>
        </w:tc>
        <w:tc>
          <w:tcPr>
            <w:tcW w:w="993" w:type="dxa"/>
            <w:tcBorders>
              <w:top w:val="single" w:sz="4" w:space="0" w:color="000000"/>
              <w:left w:val="single" w:sz="4" w:space="0" w:color="000000"/>
              <w:bottom w:val="single" w:sz="4" w:space="0" w:color="000000"/>
              <w:right w:val="single" w:sz="4" w:space="0" w:color="000000"/>
            </w:tcBorders>
            <w:vAlign w:val="center"/>
          </w:tcPr>
          <w:p w:rsidR="00A90AD5" w:rsidRPr="00A90AD5" w:rsidRDefault="00A90AD5" w:rsidP="0040130D">
            <w:pPr>
              <w:jc w:val="center"/>
              <w:rPr>
                <w:rFonts w:ascii="Garamond" w:hAnsi="Garamond" w:cs="Lucida Sans Unicode"/>
              </w:rPr>
            </w:pPr>
            <w:r w:rsidRPr="00A90AD5">
              <w:rPr>
                <w:rFonts w:ascii="Garamond" w:hAnsi="Garamond"/>
              </w:rPr>
              <w:t>5</w:t>
            </w:r>
          </w:p>
        </w:tc>
        <w:tc>
          <w:tcPr>
            <w:tcW w:w="2126" w:type="dxa"/>
            <w:tcBorders>
              <w:top w:val="single" w:sz="4" w:space="0" w:color="000000"/>
              <w:left w:val="single" w:sz="4" w:space="0" w:color="000000"/>
              <w:bottom w:val="single" w:sz="4" w:space="0" w:color="000000"/>
              <w:right w:val="single" w:sz="4" w:space="0" w:color="000000"/>
            </w:tcBorders>
          </w:tcPr>
          <w:p w:rsidR="00A90AD5" w:rsidRPr="00994B76" w:rsidRDefault="00A90AD5" w:rsidP="0040130D">
            <w:pPr>
              <w:jc w:val="center"/>
              <w:rPr>
                <w:rFonts w:ascii="Garamond" w:hAnsi="Garamond" w:cs="Lucida Sans Unicode"/>
              </w:rPr>
            </w:pPr>
          </w:p>
        </w:tc>
      </w:tr>
    </w:tbl>
    <w:p w:rsidR="00994B76" w:rsidRDefault="00994B76" w:rsidP="001A1CFE">
      <w:pPr>
        <w:pStyle w:val="Corpodeltesto"/>
        <w:jc w:val="center"/>
        <w:rPr>
          <w:rFonts w:asciiTheme="minorHAnsi" w:hAnsiTheme="minorHAnsi"/>
          <w:b/>
          <w:sz w:val="22"/>
          <w:szCs w:val="22"/>
        </w:rPr>
      </w:pPr>
    </w:p>
    <w:p w:rsidR="00327F42" w:rsidRDefault="00327F42" w:rsidP="001A1CFE">
      <w:pPr>
        <w:pStyle w:val="Corpodeltesto"/>
        <w:jc w:val="center"/>
        <w:rPr>
          <w:rFonts w:asciiTheme="minorHAnsi" w:hAnsiTheme="minorHAnsi"/>
          <w:b/>
          <w:sz w:val="22"/>
          <w:szCs w:val="22"/>
        </w:rPr>
      </w:pPr>
    </w:p>
    <w:p w:rsidR="001A1CFE" w:rsidRDefault="001A1CFE" w:rsidP="0052545A">
      <w:pPr>
        <w:spacing w:after="200" w:line="276" w:lineRule="auto"/>
        <w:jc w:val="center"/>
        <w:rPr>
          <w:rFonts w:asciiTheme="minorHAnsi" w:hAnsiTheme="minorHAnsi"/>
          <w:b/>
          <w:sz w:val="22"/>
          <w:szCs w:val="22"/>
        </w:rPr>
      </w:pPr>
      <w:r>
        <w:rPr>
          <w:rFonts w:asciiTheme="minorHAnsi" w:hAnsiTheme="minorHAnsi"/>
          <w:b/>
          <w:sz w:val="22"/>
          <w:szCs w:val="22"/>
        </w:rPr>
        <w:t>OFFERTA ECONOMICA (</w:t>
      </w:r>
      <w:proofErr w:type="spellStart"/>
      <w:r>
        <w:rPr>
          <w:rFonts w:asciiTheme="minorHAnsi" w:hAnsiTheme="minorHAnsi"/>
          <w:b/>
          <w:sz w:val="22"/>
          <w:szCs w:val="22"/>
        </w:rPr>
        <w:t>max</w:t>
      </w:r>
      <w:proofErr w:type="spellEnd"/>
      <w:r>
        <w:rPr>
          <w:rFonts w:asciiTheme="minorHAnsi" w:hAnsiTheme="minorHAnsi"/>
          <w:b/>
          <w:sz w:val="22"/>
          <w:szCs w:val="22"/>
        </w:rPr>
        <w:t xml:space="preserve"> 30 punti)</w:t>
      </w:r>
    </w:p>
    <w:p w:rsidR="001A1CFE" w:rsidRPr="004A2118" w:rsidRDefault="001A1CFE" w:rsidP="001A1CFE">
      <w:pPr>
        <w:pStyle w:val="Corpodeltesto"/>
        <w:jc w:val="center"/>
        <w:rPr>
          <w:rFonts w:asciiTheme="minorHAnsi" w:hAnsiTheme="minorHAnsi"/>
          <w:b/>
          <w:sz w:val="22"/>
          <w:szCs w:val="22"/>
        </w:rPr>
      </w:pPr>
    </w:p>
    <w:p w:rsidR="001A1CFE" w:rsidRPr="005369BF" w:rsidRDefault="001A1CFE" w:rsidP="001A1CFE">
      <w:pPr>
        <w:pStyle w:val="western"/>
      </w:pPr>
      <w:r w:rsidRPr="005369BF">
        <w:rPr>
          <w:rFonts w:ascii="Calibri" w:hAnsi="Calibri"/>
          <w:b/>
          <w:bCs/>
          <w:i/>
          <w:iCs/>
        </w:rPr>
        <w:t>una percentuale di ribasso unico del (in cifre)</w:t>
      </w:r>
      <w:r w:rsidRPr="005369BF">
        <w:rPr>
          <w:rFonts w:ascii="Calibri" w:hAnsi="Calibri"/>
          <w:b/>
          <w:bCs/>
        </w:rPr>
        <w:t xml:space="preserve"> </w:t>
      </w:r>
      <w:r w:rsidRPr="005369BF">
        <w:rPr>
          <w:rFonts w:ascii="Calibri" w:hAnsi="Calibri"/>
          <w:b/>
          <w:bCs/>
          <w:i/>
          <w:iCs/>
        </w:rPr>
        <w:t xml:space="preserve">_______,______%, </w:t>
      </w:r>
    </w:p>
    <w:p w:rsidR="001A1CFE" w:rsidRPr="005369BF" w:rsidRDefault="001A1CFE" w:rsidP="001A1CFE">
      <w:pPr>
        <w:pStyle w:val="western"/>
      </w:pPr>
      <w:r w:rsidRPr="005369BF">
        <w:rPr>
          <w:rFonts w:ascii="Calibri" w:hAnsi="Calibri"/>
          <w:b/>
          <w:bCs/>
          <w:i/>
          <w:iCs/>
        </w:rPr>
        <w:t>diconsi (in lettere)</w:t>
      </w:r>
      <w:r w:rsidRPr="005369BF">
        <w:rPr>
          <w:rFonts w:ascii="Calibri" w:hAnsi="Calibri"/>
          <w:b/>
          <w:bCs/>
        </w:rPr>
        <w:t xml:space="preserve"> _______________________________________________________ </w:t>
      </w:r>
      <w:r w:rsidRPr="005369BF">
        <w:rPr>
          <w:rFonts w:ascii="Calibri" w:hAnsi="Calibri"/>
          <w:b/>
          <w:bCs/>
          <w:i/>
          <w:iCs/>
        </w:rPr>
        <w:t xml:space="preserve">per cento, rispetto al premio lordo a base di gara pari ad € </w:t>
      </w:r>
      <w:r w:rsidR="00AB6C24">
        <w:rPr>
          <w:rFonts w:ascii="Calibri" w:hAnsi="Calibri"/>
          <w:b/>
          <w:bCs/>
          <w:i/>
          <w:iCs/>
        </w:rPr>
        <w:t>11</w:t>
      </w:r>
      <w:r w:rsidR="00281FF2">
        <w:rPr>
          <w:rFonts w:ascii="Calibri" w:hAnsi="Calibri"/>
          <w:b/>
          <w:bCs/>
          <w:i/>
          <w:iCs/>
        </w:rPr>
        <w:t>5</w:t>
      </w:r>
      <w:r w:rsidRPr="005369BF">
        <w:rPr>
          <w:rFonts w:ascii="Calibri" w:hAnsi="Calibri"/>
          <w:b/>
          <w:bCs/>
          <w:i/>
          <w:iCs/>
        </w:rPr>
        <w:t>.000,00</w:t>
      </w:r>
    </w:p>
    <w:p w:rsidR="001A1CFE" w:rsidRPr="005369BF" w:rsidRDefault="001A1CFE" w:rsidP="001A1CFE">
      <w:pPr>
        <w:pStyle w:val="western"/>
        <w:spacing w:line="360" w:lineRule="auto"/>
      </w:pPr>
      <w:r w:rsidRPr="005369BF">
        <w:rPr>
          <w:rFonts w:ascii="Calibri" w:hAnsi="Calibri"/>
          <w:u w:val="single"/>
        </w:rPr>
        <w:t>Nota Bene</w:t>
      </w:r>
      <w:r w:rsidRPr="005369BF">
        <w:rPr>
          <w:rFonts w:ascii="Calibri" w:hAnsi="Calibri"/>
        </w:rPr>
        <w:t>: il</w:t>
      </w:r>
      <w:r w:rsidRPr="005369BF">
        <w:rPr>
          <w:rFonts w:ascii="Calibri" w:hAnsi="Calibri"/>
          <w:i/>
          <w:iCs/>
        </w:rPr>
        <w:t xml:space="preserve"> ribasso non può essere espresso con più di </w:t>
      </w:r>
      <w:r w:rsidRPr="005369BF">
        <w:rPr>
          <w:rFonts w:ascii="Calibri" w:hAnsi="Calibri"/>
          <w:b/>
          <w:bCs/>
          <w:i/>
          <w:iCs/>
        </w:rPr>
        <w:t>tre cifre decimali.</w:t>
      </w:r>
    </w:p>
    <w:p w:rsidR="001A1CFE" w:rsidRPr="004A2118" w:rsidRDefault="001A1CFE" w:rsidP="001A1CFE">
      <w:pPr>
        <w:pStyle w:val="Corpodeltesto"/>
        <w:rPr>
          <w:rFonts w:asciiTheme="minorHAnsi" w:hAnsiTheme="minorHAnsi"/>
          <w:b/>
          <w:sz w:val="22"/>
          <w:szCs w:val="22"/>
        </w:rPr>
      </w:pPr>
    </w:p>
    <w:p w:rsidR="00AB6C24" w:rsidRDefault="00AB6C24" w:rsidP="00AB6C24">
      <w:pPr>
        <w:spacing w:after="200" w:line="276" w:lineRule="auto"/>
        <w:rPr>
          <w:rFonts w:ascii="Arial" w:hAnsi="Arial" w:cs="Arial"/>
          <w:sz w:val="22"/>
          <w:szCs w:val="22"/>
        </w:rPr>
      </w:pPr>
      <w:r>
        <w:rPr>
          <w:rFonts w:ascii="Arial" w:hAnsi="Arial" w:cs="Arial"/>
          <w:sz w:val="22"/>
          <w:szCs w:val="22"/>
        </w:rPr>
        <w:t>Ai fini di una corretta formulazione dell’offerta si specificano, inoltre, i seguenti dati:</w:t>
      </w:r>
    </w:p>
    <w:p w:rsidR="00AB6C24" w:rsidRDefault="00AB6C24" w:rsidP="00AB6C24">
      <w:pPr>
        <w:widowControl w:val="0"/>
        <w:autoSpaceDE w:val="0"/>
        <w:autoSpaceDN w:val="0"/>
        <w:adjustRightInd w:val="0"/>
        <w:jc w:val="both"/>
        <w:rPr>
          <w:rFonts w:ascii="Arial" w:hAnsi="Arial" w:cs="Arial"/>
          <w:sz w:val="22"/>
          <w:szCs w:val="22"/>
        </w:rPr>
      </w:pPr>
    </w:p>
    <w:tbl>
      <w:tblPr>
        <w:tblW w:w="0" w:type="auto"/>
        <w:tblBorders>
          <w:top w:val="nil"/>
          <w:left w:val="nil"/>
          <w:right w:val="nil"/>
        </w:tblBorders>
        <w:tblLayout w:type="fixed"/>
        <w:tblLook w:val="0000"/>
      </w:tblPr>
      <w:tblGrid>
        <w:gridCol w:w="2376"/>
        <w:gridCol w:w="1134"/>
      </w:tblGrid>
      <w:tr w:rsidR="00AB6C24" w:rsidTr="0040130D">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rPr>
            </w:pPr>
            <w:r>
              <w:rPr>
                <w:rFonts w:ascii="Arial" w:hAnsi="Arial" w:cs="Arial"/>
                <w:b/>
                <w:bCs/>
              </w:rPr>
              <w:t>FIGURE ASSICURATE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Pr>
                <w:rFonts w:ascii="Arial" w:hAnsi="Arial" w:cs="Arial"/>
                <w:b/>
                <w:bCs/>
              </w:rPr>
              <w:t>NUMERO</w:t>
            </w:r>
          </w:p>
        </w:tc>
      </w:tr>
      <w:tr w:rsidR="00AB6C24" w:rsidTr="0040130D">
        <w:tblPrEx>
          <w:tblBorders>
            <w:top w:val="none" w:sz="0" w:space="0" w:color="auto"/>
          </w:tblBorders>
        </w:tblPrEx>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Ente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 xml:space="preserve">    1</w:t>
            </w:r>
          </w:p>
        </w:tc>
      </w:tr>
      <w:tr w:rsidR="00AB6C24" w:rsidTr="0040130D">
        <w:tblPrEx>
          <w:tblBorders>
            <w:top w:val="none" w:sz="0" w:space="0" w:color="auto"/>
          </w:tblBorders>
        </w:tblPrEx>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Sindaco</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 xml:space="preserve">    1</w:t>
            </w:r>
          </w:p>
        </w:tc>
      </w:tr>
      <w:tr w:rsidR="00AB6C24" w:rsidTr="0040130D">
        <w:tblPrEx>
          <w:tblBorders>
            <w:top w:val="none" w:sz="0" w:space="0" w:color="auto"/>
          </w:tblBorders>
        </w:tblPrEx>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Assessori</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 xml:space="preserve">    6</w:t>
            </w:r>
          </w:p>
        </w:tc>
      </w:tr>
      <w:tr w:rsidR="00AB6C24" w:rsidTr="0040130D">
        <w:tblPrEx>
          <w:tblBorders>
            <w:top w:val="none" w:sz="0" w:space="0" w:color="auto"/>
          </w:tblBorders>
        </w:tblPrEx>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Consiglieri</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 xml:space="preserve">  24</w:t>
            </w:r>
          </w:p>
        </w:tc>
      </w:tr>
      <w:tr w:rsidR="00AB6C24" w:rsidTr="0040130D">
        <w:tblPrEx>
          <w:tblBorders>
            <w:top w:val="none" w:sz="0" w:space="0" w:color="auto"/>
          </w:tblBorders>
        </w:tblPrEx>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Segretario Generale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 xml:space="preserve">    1</w:t>
            </w:r>
          </w:p>
        </w:tc>
      </w:tr>
      <w:tr w:rsidR="00AB6C24" w:rsidTr="0040130D">
        <w:tblPrEx>
          <w:tblBorders>
            <w:top w:val="none" w:sz="0" w:space="0" w:color="auto"/>
          </w:tblBorders>
        </w:tblPrEx>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Dirigenti</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 xml:space="preserve">    5</w:t>
            </w:r>
          </w:p>
        </w:tc>
      </w:tr>
      <w:tr w:rsidR="00AB6C24" w:rsidTr="0040130D">
        <w:tc>
          <w:tcPr>
            <w:tcW w:w="23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Pr>
                <w:rFonts w:ascii="Arial" w:hAnsi="Arial" w:cs="Arial"/>
              </w:rPr>
              <w:t>Dipendenti</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B6C24" w:rsidRDefault="00AB6C24" w:rsidP="00401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232</w:t>
            </w:r>
          </w:p>
        </w:tc>
      </w:tr>
    </w:tbl>
    <w:p w:rsidR="008A60B9" w:rsidRPr="007766C8" w:rsidRDefault="008A60B9" w:rsidP="001A1CFE">
      <w:pPr>
        <w:jc w:val="both"/>
        <w:rPr>
          <w:rFonts w:ascii="Calibri" w:hAnsi="Calibri" w:cs="Lucida Sans Unicode"/>
          <w:b/>
          <w:color w:val="000000"/>
          <w:sz w:val="22"/>
          <w:szCs w:val="22"/>
        </w:rPr>
      </w:pPr>
    </w:p>
    <w:p w:rsidR="001A1CFE" w:rsidRDefault="001A1CFE" w:rsidP="001A1CFE">
      <w:pPr>
        <w:pStyle w:val="Corpodeltesto"/>
        <w:rPr>
          <w:rFonts w:asciiTheme="minorHAnsi" w:hAnsiTheme="minorHAnsi"/>
          <w:sz w:val="22"/>
          <w:szCs w:val="22"/>
        </w:rPr>
      </w:pPr>
      <w:r w:rsidRPr="004A2118">
        <w:rPr>
          <w:rFonts w:asciiTheme="minorHAnsi" w:hAnsiTheme="minorHAnsi"/>
          <w:sz w:val="22"/>
          <w:szCs w:val="22"/>
        </w:rPr>
        <w:t xml:space="preserve">Data, </w:t>
      </w:r>
      <w:proofErr w:type="spellStart"/>
      <w:r w:rsidRPr="004A2118">
        <w:rPr>
          <w:rFonts w:asciiTheme="minorHAnsi" w:hAnsiTheme="minorHAnsi"/>
          <w:sz w:val="22"/>
          <w:szCs w:val="22"/>
        </w:rPr>
        <w:t>………………………………</w:t>
      </w:r>
      <w:proofErr w:type="spellEnd"/>
      <w:r w:rsidRPr="004A2118">
        <w:rPr>
          <w:rFonts w:asciiTheme="minorHAnsi" w:hAnsiTheme="minorHAnsi"/>
          <w:sz w:val="22"/>
          <w:szCs w:val="22"/>
        </w:rPr>
        <w:t>.</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CONCORRENTE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lastRenderedPageBreak/>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52545A"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sectPr w:rsidR="0052545A" w:rsidRPr="0052545A" w:rsidSect="007062D7">
      <w:pgSz w:w="11906" w:h="16838"/>
      <w:pgMar w:top="1418" w:right="964" w:bottom="113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38"/>
    <w:multiLevelType w:val="multilevel"/>
    <w:tmpl w:val="1C4C15E0"/>
    <w:lvl w:ilvl="0">
      <w:start w:val="10"/>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
    <w:nsid w:val="1E6D7C62"/>
    <w:multiLevelType w:val="multilevel"/>
    <w:tmpl w:val="413ADDF6"/>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22CE76FD"/>
    <w:multiLevelType w:val="multilevel"/>
    <w:tmpl w:val="19E83058"/>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nsid w:val="22F96747"/>
    <w:multiLevelType w:val="hybridMultilevel"/>
    <w:tmpl w:val="74D6C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FD0ECD"/>
    <w:multiLevelType w:val="hybridMultilevel"/>
    <w:tmpl w:val="EBE668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C3B7201"/>
    <w:multiLevelType w:val="hybridMultilevel"/>
    <w:tmpl w:val="D500D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5F748D"/>
    <w:multiLevelType w:val="hybridMultilevel"/>
    <w:tmpl w:val="44F6030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0F526A"/>
    <w:multiLevelType w:val="multilevel"/>
    <w:tmpl w:val="E244F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D1A158F"/>
    <w:multiLevelType w:val="multilevel"/>
    <w:tmpl w:val="91004800"/>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9">
    <w:nsid w:val="5B65046B"/>
    <w:multiLevelType w:val="hybridMultilevel"/>
    <w:tmpl w:val="43EC3692"/>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B8A048D"/>
    <w:multiLevelType w:val="multilevel"/>
    <w:tmpl w:val="9A4CD54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nsid w:val="5D2767DC"/>
    <w:multiLevelType w:val="multilevel"/>
    <w:tmpl w:val="3CCA612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nsid w:val="5FA0397A"/>
    <w:multiLevelType w:val="hybridMultilevel"/>
    <w:tmpl w:val="2C94B2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F75C2B"/>
    <w:multiLevelType w:val="hybridMultilevel"/>
    <w:tmpl w:val="88E640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C6650ED"/>
    <w:multiLevelType w:val="hybridMultilevel"/>
    <w:tmpl w:val="41444BC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9F7747"/>
    <w:multiLevelType w:val="hybridMultilevel"/>
    <w:tmpl w:val="6F4AE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5777B2"/>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14"/>
  </w:num>
  <w:num w:numId="3">
    <w:abstractNumId w:val="15"/>
  </w:num>
  <w:num w:numId="4">
    <w:abstractNumId w:val="6"/>
  </w:num>
  <w:num w:numId="5">
    <w:abstractNumId w:val="9"/>
  </w:num>
  <w:num w:numId="6">
    <w:abstractNumId w:val="5"/>
  </w:num>
  <w:num w:numId="7">
    <w:abstractNumId w:val="13"/>
  </w:num>
  <w:num w:numId="8">
    <w:abstractNumId w:val="12"/>
  </w:num>
  <w:num w:numId="9">
    <w:abstractNumId w:val="8"/>
  </w:num>
  <w:num w:numId="10">
    <w:abstractNumId w:val="7"/>
  </w:num>
  <w:num w:numId="11">
    <w:abstractNumId w:val="2"/>
  </w:num>
  <w:num w:numId="12">
    <w:abstractNumId w:val="0"/>
  </w:num>
  <w:num w:numId="13">
    <w:abstractNumId w:val="10"/>
  </w:num>
  <w:num w:numId="14">
    <w:abstractNumId w:val="1"/>
  </w:num>
  <w:num w:numId="15">
    <w:abstractNumId w:val="11"/>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79D1"/>
    <w:rsid w:val="00052F5F"/>
    <w:rsid w:val="0008043E"/>
    <w:rsid w:val="00092DF5"/>
    <w:rsid w:val="000B0D94"/>
    <w:rsid w:val="000D6CE6"/>
    <w:rsid w:val="0010454D"/>
    <w:rsid w:val="0011121D"/>
    <w:rsid w:val="00163366"/>
    <w:rsid w:val="00164A46"/>
    <w:rsid w:val="00187C20"/>
    <w:rsid w:val="001A1CFE"/>
    <w:rsid w:val="00226C3A"/>
    <w:rsid w:val="00233448"/>
    <w:rsid w:val="00275111"/>
    <w:rsid w:val="0027702B"/>
    <w:rsid w:val="00281FF2"/>
    <w:rsid w:val="002C7FEF"/>
    <w:rsid w:val="0030232B"/>
    <w:rsid w:val="003039B8"/>
    <w:rsid w:val="00310065"/>
    <w:rsid w:val="00327F42"/>
    <w:rsid w:val="00347F51"/>
    <w:rsid w:val="003730C5"/>
    <w:rsid w:val="003B2FF4"/>
    <w:rsid w:val="003B5E77"/>
    <w:rsid w:val="003D158E"/>
    <w:rsid w:val="003D3769"/>
    <w:rsid w:val="003D72BB"/>
    <w:rsid w:val="004044FE"/>
    <w:rsid w:val="0043538A"/>
    <w:rsid w:val="00443CAE"/>
    <w:rsid w:val="00451065"/>
    <w:rsid w:val="004749F6"/>
    <w:rsid w:val="00494C4B"/>
    <w:rsid w:val="004A2118"/>
    <w:rsid w:val="004B0B9C"/>
    <w:rsid w:val="004B78CA"/>
    <w:rsid w:val="004C2868"/>
    <w:rsid w:val="004F601F"/>
    <w:rsid w:val="00500BB9"/>
    <w:rsid w:val="0051120E"/>
    <w:rsid w:val="005147C8"/>
    <w:rsid w:val="0052545A"/>
    <w:rsid w:val="00526D02"/>
    <w:rsid w:val="005369BF"/>
    <w:rsid w:val="005560FD"/>
    <w:rsid w:val="00557092"/>
    <w:rsid w:val="0056190A"/>
    <w:rsid w:val="005917E4"/>
    <w:rsid w:val="00593557"/>
    <w:rsid w:val="005A786C"/>
    <w:rsid w:val="006132C7"/>
    <w:rsid w:val="006238CC"/>
    <w:rsid w:val="00642C95"/>
    <w:rsid w:val="00654122"/>
    <w:rsid w:val="00692C62"/>
    <w:rsid w:val="006E5D73"/>
    <w:rsid w:val="006E6627"/>
    <w:rsid w:val="006F7298"/>
    <w:rsid w:val="007062D7"/>
    <w:rsid w:val="00730BC3"/>
    <w:rsid w:val="00735577"/>
    <w:rsid w:val="007904D3"/>
    <w:rsid w:val="00797DA7"/>
    <w:rsid w:val="007D0CC3"/>
    <w:rsid w:val="00831B04"/>
    <w:rsid w:val="0084722D"/>
    <w:rsid w:val="00861B30"/>
    <w:rsid w:val="00876D5E"/>
    <w:rsid w:val="008843FA"/>
    <w:rsid w:val="00886DEE"/>
    <w:rsid w:val="008A60B9"/>
    <w:rsid w:val="008B1075"/>
    <w:rsid w:val="008B7E61"/>
    <w:rsid w:val="009077B0"/>
    <w:rsid w:val="00917190"/>
    <w:rsid w:val="009372A2"/>
    <w:rsid w:val="00944FD8"/>
    <w:rsid w:val="00994B76"/>
    <w:rsid w:val="009979D1"/>
    <w:rsid w:val="009A76DA"/>
    <w:rsid w:val="009E33CB"/>
    <w:rsid w:val="00A40450"/>
    <w:rsid w:val="00A4355A"/>
    <w:rsid w:val="00A43DA9"/>
    <w:rsid w:val="00A67785"/>
    <w:rsid w:val="00A90AD5"/>
    <w:rsid w:val="00AB6C24"/>
    <w:rsid w:val="00AD428A"/>
    <w:rsid w:val="00B03256"/>
    <w:rsid w:val="00B60788"/>
    <w:rsid w:val="00BB70F6"/>
    <w:rsid w:val="00BC4624"/>
    <w:rsid w:val="00C13155"/>
    <w:rsid w:val="00C23CE1"/>
    <w:rsid w:val="00C44F08"/>
    <w:rsid w:val="00C70D27"/>
    <w:rsid w:val="00D27419"/>
    <w:rsid w:val="00D66A05"/>
    <w:rsid w:val="00D86799"/>
    <w:rsid w:val="00D9176A"/>
    <w:rsid w:val="00DE2C0A"/>
    <w:rsid w:val="00E25124"/>
    <w:rsid w:val="00E624D5"/>
    <w:rsid w:val="00E85AA4"/>
    <w:rsid w:val="00EF43ED"/>
    <w:rsid w:val="00F05090"/>
    <w:rsid w:val="00F07A54"/>
    <w:rsid w:val="00F90EC3"/>
    <w:rsid w:val="00F93F7A"/>
    <w:rsid w:val="00FF51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9D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Titolo2"/>
    <w:link w:val="Titolo1Carattere"/>
    <w:qFormat/>
    <w:rsid w:val="00327F42"/>
    <w:pPr>
      <w:keepNext/>
      <w:keepLines/>
      <w:spacing w:before="100" w:beforeAutospacing="1" w:after="100" w:afterAutospacing="1" w:line="276" w:lineRule="auto"/>
      <w:jc w:val="center"/>
      <w:outlineLvl w:val="0"/>
    </w:pPr>
    <w:rPr>
      <w:rFonts w:ascii="Garamond" w:eastAsia="Calibri" w:hAnsi="Garamond"/>
      <w:b/>
      <w:bCs/>
      <w:sz w:val="28"/>
      <w:szCs w:val="28"/>
      <w:lang w:eastAsia="en-US"/>
    </w:rPr>
  </w:style>
  <w:style w:type="paragraph" w:styleId="Titolo2">
    <w:name w:val="heading 2"/>
    <w:basedOn w:val="Normale"/>
    <w:next w:val="Normale"/>
    <w:link w:val="Titolo2Carattere"/>
    <w:uiPriority w:val="9"/>
    <w:semiHidden/>
    <w:unhideWhenUsed/>
    <w:qFormat/>
    <w:rsid w:val="00327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369B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4A2118"/>
    <w:pPr>
      <w:spacing w:before="240" w:after="60"/>
      <w:outlineLvl w:val="4"/>
    </w:pPr>
    <w:rPr>
      <w:b/>
      <w:bCs/>
      <w:i/>
      <w:iCs/>
      <w:sz w:val="26"/>
      <w:szCs w:val="26"/>
    </w:rPr>
  </w:style>
  <w:style w:type="paragraph" w:styleId="Titolo9">
    <w:name w:val="heading 9"/>
    <w:basedOn w:val="Normale"/>
    <w:next w:val="Normale"/>
    <w:link w:val="Titolo9Carattere"/>
    <w:qFormat/>
    <w:rsid w:val="004A2118"/>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9979D1"/>
    <w:pPr>
      <w:suppressAutoHyphens/>
      <w:textAlignment w:val="baseline"/>
    </w:pPr>
    <w:rPr>
      <w:rFonts w:ascii="Calibri" w:eastAsia="Times New Roman" w:hAnsi="Calibri" w:cs="Times New Roman"/>
      <w:kern w:val="1"/>
      <w:lang w:val="en-US" w:eastAsia="zh-CN"/>
    </w:rPr>
  </w:style>
  <w:style w:type="paragraph" w:styleId="Corpodeltesto">
    <w:name w:val="Body Text"/>
    <w:basedOn w:val="Normale"/>
    <w:link w:val="CorpodeltestoCarattere"/>
    <w:rsid w:val="009979D1"/>
    <w:pPr>
      <w:jc w:val="both"/>
    </w:pPr>
    <w:rPr>
      <w:sz w:val="24"/>
    </w:rPr>
  </w:style>
  <w:style w:type="character" w:customStyle="1" w:styleId="CorpodeltestoCarattere">
    <w:name w:val="Corpo del testo Carattere"/>
    <w:basedOn w:val="Carpredefinitoparagrafo"/>
    <w:link w:val="Corpodeltesto"/>
    <w:rsid w:val="009979D1"/>
    <w:rPr>
      <w:rFonts w:ascii="Times New Roman" w:eastAsia="Times New Roman" w:hAnsi="Times New Roman" w:cs="Times New Roman"/>
      <w:sz w:val="24"/>
      <w:szCs w:val="20"/>
      <w:lang w:eastAsia="it-IT"/>
    </w:rPr>
  </w:style>
  <w:style w:type="table" w:styleId="Grigliatabella">
    <w:name w:val="Table Grid"/>
    <w:basedOn w:val="Tabellanormale"/>
    <w:uiPriority w:val="59"/>
    <w:rsid w:val="009A7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A76DA"/>
    <w:pPr>
      <w:ind w:left="720"/>
      <w:contextualSpacing/>
    </w:pPr>
  </w:style>
  <w:style w:type="character" w:customStyle="1" w:styleId="Titolo5Carattere">
    <w:name w:val="Titolo 5 Carattere"/>
    <w:basedOn w:val="Carpredefinitoparagrafo"/>
    <w:link w:val="Titolo5"/>
    <w:rsid w:val="004A2118"/>
    <w:rPr>
      <w:rFonts w:ascii="Times New Roman" w:eastAsia="Times New Roman" w:hAnsi="Times New Roman" w:cs="Times New Roman"/>
      <w:b/>
      <w:bCs/>
      <w:i/>
      <w:iCs/>
      <w:sz w:val="26"/>
      <w:szCs w:val="26"/>
      <w:lang w:eastAsia="it-IT"/>
    </w:rPr>
  </w:style>
  <w:style w:type="character" w:customStyle="1" w:styleId="Titolo9Carattere">
    <w:name w:val="Titolo 9 Carattere"/>
    <w:basedOn w:val="Carpredefinitoparagrafo"/>
    <w:link w:val="Titolo9"/>
    <w:rsid w:val="004A2118"/>
    <w:rPr>
      <w:rFonts w:ascii="Arial" w:eastAsia="Times New Roman" w:hAnsi="Arial" w:cs="Times New Roman"/>
      <w:lang w:eastAsia="it-IT"/>
    </w:rPr>
  </w:style>
  <w:style w:type="paragraph" w:customStyle="1" w:styleId="western">
    <w:name w:val="western"/>
    <w:basedOn w:val="Normale"/>
    <w:rsid w:val="00557092"/>
    <w:pPr>
      <w:spacing w:before="100" w:beforeAutospacing="1"/>
      <w:jc w:val="both"/>
    </w:pPr>
    <w:rPr>
      <w:sz w:val="24"/>
      <w:szCs w:val="24"/>
    </w:rPr>
  </w:style>
  <w:style w:type="character" w:customStyle="1" w:styleId="Titolo3Carattere">
    <w:name w:val="Titolo 3 Carattere"/>
    <w:basedOn w:val="Carpredefinitoparagrafo"/>
    <w:link w:val="Titolo3"/>
    <w:uiPriority w:val="9"/>
    <w:semiHidden/>
    <w:rsid w:val="005369BF"/>
    <w:rPr>
      <w:rFonts w:asciiTheme="majorHAnsi" w:eastAsiaTheme="majorEastAsia" w:hAnsiTheme="majorHAnsi" w:cstheme="majorBidi"/>
      <w:b/>
      <w:bCs/>
      <w:color w:val="4F81BD" w:themeColor="accent1"/>
      <w:sz w:val="20"/>
      <w:szCs w:val="20"/>
      <w:lang w:eastAsia="it-IT"/>
    </w:rPr>
  </w:style>
  <w:style w:type="character" w:customStyle="1" w:styleId="Titolo1Carattere">
    <w:name w:val="Titolo 1 Carattere"/>
    <w:basedOn w:val="Carpredefinitoparagrafo"/>
    <w:link w:val="Titolo1"/>
    <w:rsid w:val="00327F42"/>
    <w:rPr>
      <w:rFonts w:ascii="Garamond" w:eastAsia="Calibri" w:hAnsi="Garamond" w:cs="Times New Roman"/>
      <w:b/>
      <w:bCs/>
      <w:sz w:val="28"/>
      <w:szCs w:val="28"/>
    </w:rPr>
  </w:style>
  <w:style w:type="character" w:customStyle="1" w:styleId="Titolo2Carattere">
    <w:name w:val="Titolo 2 Carattere"/>
    <w:basedOn w:val="Carpredefinitoparagrafo"/>
    <w:link w:val="Titolo2"/>
    <w:uiPriority w:val="9"/>
    <w:semiHidden/>
    <w:rsid w:val="00327F4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458573891">
      <w:bodyDiv w:val="1"/>
      <w:marLeft w:val="0"/>
      <w:marRight w:val="0"/>
      <w:marTop w:val="0"/>
      <w:marBottom w:val="0"/>
      <w:divBdr>
        <w:top w:val="none" w:sz="0" w:space="0" w:color="auto"/>
        <w:left w:val="none" w:sz="0" w:space="0" w:color="auto"/>
        <w:bottom w:val="none" w:sz="0" w:space="0" w:color="auto"/>
        <w:right w:val="none" w:sz="0" w:space="0" w:color="auto"/>
      </w:divBdr>
    </w:div>
    <w:div w:id="14334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1CA2-42CA-433E-A283-CC79B784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631</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Coppo</dc:creator>
  <cp:lastModifiedBy>federico.corich</cp:lastModifiedBy>
  <cp:revision>5</cp:revision>
  <dcterms:created xsi:type="dcterms:W3CDTF">2018-10-22T11:56:00Z</dcterms:created>
  <dcterms:modified xsi:type="dcterms:W3CDTF">2018-10-22T12:07:00Z</dcterms:modified>
</cp:coreProperties>
</file>